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header7.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sz w:val="22"/>
          <w:szCs w:val="22"/>
        </w:rPr>
        <w:id w:val="61211214"/>
        <w:docPartObj>
          <w:docPartGallery w:val="Cover Pages"/>
          <w:docPartUnique/>
        </w:docPartObj>
      </w:sdtPr>
      <w:sdtEndPr/>
      <w:sdtContent>
        <w:p w:rsidR="00CD2872" w:rsidRPr="00FF54BE" w:rsidRDefault="00CD2872" w:rsidP="00062ACD"/>
        <w:p w:rsidR="00CD2872" w:rsidRPr="00FF54BE" w:rsidRDefault="00F73968" w:rsidP="00062ACD">
          <w:pPr>
            <w:spacing w:after="0"/>
            <w:rPr>
              <w:rFonts w:ascii="Sommet" w:hAnsi="Sommet"/>
              <w:sz w:val="56"/>
              <w:szCs w:val="60"/>
              <w:lang w:val="en-US"/>
            </w:rPr>
          </w:pPr>
          <w:r w:rsidRPr="00FF54BE">
            <w:rPr>
              <w:rFonts w:ascii="Sommet" w:hAnsi="Sommet"/>
              <w:noProof/>
              <w:sz w:val="56"/>
              <w:szCs w:val="60"/>
              <w:lang w:eastAsia="en-AU"/>
            </w:rPr>
            <w:drawing>
              <wp:anchor distT="0" distB="0" distL="114300" distR="114300" simplePos="0" relativeHeight="251659264" behindDoc="1" locked="0" layoutInCell="1" allowOverlap="1" wp14:anchorId="26060B70" wp14:editId="50F18521">
                <wp:simplePos x="0" y="0"/>
                <wp:positionH relativeFrom="column">
                  <wp:posOffset>-1074483</wp:posOffset>
                </wp:positionH>
                <wp:positionV relativeFrom="paragraph">
                  <wp:posOffset>41275</wp:posOffset>
                </wp:positionV>
                <wp:extent cx="7586980" cy="1800225"/>
                <wp:effectExtent l="0" t="0" r="0" b="9525"/>
                <wp:wrapNone/>
                <wp:docPr id="3" name="Picture 3" descr="I:\SPR\All Staff\TEMPLATES\InDesign templates\SPRC_Repor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PR\All Staff\TEMPLATES\InDesign templates\SPRC_Report Header.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7210"/>
                        <a:stretch/>
                      </pic:blipFill>
                      <pic:spPr bwMode="auto">
                        <a:xfrm>
                          <a:off x="0" y="0"/>
                          <a:ext cx="7586980" cy="1800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2872" w:rsidRPr="00FF54BE" w:rsidRDefault="00CD2872" w:rsidP="00062ACD">
          <w:pPr>
            <w:spacing w:after="0"/>
            <w:rPr>
              <w:rFonts w:ascii="Sommet" w:hAnsi="Sommet"/>
              <w:sz w:val="56"/>
              <w:szCs w:val="60"/>
              <w:lang w:val="en-US"/>
            </w:rPr>
          </w:pPr>
        </w:p>
        <w:p w:rsidR="00E069CA" w:rsidRPr="00FF54BE" w:rsidRDefault="00F03127" w:rsidP="00062ACD">
          <w:pPr>
            <w:pStyle w:val="Title"/>
            <w:pBdr>
              <w:bottom w:val="none" w:sz="0" w:space="0" w:color="auto"/>
            </w:pBdr>
            <w:rPr>
              <w:sz w:val="48"/>
              <w:szCs w:val="48"/>
            </w:rPr>
          </w:pPr>
          <w:r w:rsidRPr="00FF54BE">
            <w:rPr>
              <w:sz w:val="48"/>
              <w:szCs w:val="48"/>
            </w:rPr>
            <w:t>Early childhood intervention review Nepean Blue Mountains/Hunter Trial Sites</w:t>
          </w:r>
          <w:r w:rsidR="00E069CA" w:rsidRPr="00FF54BE">
            <w:rPr>
              <w:sz w:val="48"/>
              <w:szCs w:val="48"/>
            </w:rPr>
            <w:t xml:space="preserve"> </w:t>
          </w:r>
        </w:p>
        <w:p w:rsidR="00E069CA" w:rsidRPr="00FF54BE" w:rsidRDefault="00E069CA" w:rsidP="00062ACD">
          <w:pPr>
            <w:pStyle w:val="Title"/>
            <w:pBdr>
              <w:bottom w:val="none" w:sz="0" w:space="0" w:color="auto"/>
            </w:pBdr>
            <w:rPr>
              <w:sz w:val="48"/>
              <w:szCs w:val="48"/>
            </w:rPr>
          </w:pPr>
        </w:p>
        <w:p w:rsidR="00CD2872" w:rsidRPr="00FF54BE" w:rsidRDefault="00E069CA" w:rsidP="00062ACD">
          <w:pPr>
            <w:pStyle w:val="Title"/>
            <w:pBdr>
              <w:bottom w:val="none" w:sz="0" w:space="0" w:color="auto"/>
            </w:pBdr>
            <w:rPr>
              <w:sz w:val="48"/>
              <w:szCs w:val="48"/>
            </w:rPr>
          </w:pPr>
          <w:r w:rsidRPr="00FF54BE">
            <w:rPr>
              <w:sz w:val="48"/>
              <w:szCs w:val="48"/>
            </w:rPr>
            <w:t>Project Plan</w:t>
          </w:r>
        </w:p>
        <w:p w:rsidR="00D76A22" w:rsidRPr="00FF54BE" w:rsidRDefault="00D76A22" w:rsidP="00D76A22">
          <w:pPr>
            <w:pStyle w:val="Subtitle"/>
            <w:widowControl w:val="0"/>
            <w:spacing w:after="600"/>
            <w:rPr>
              <w:rFonts w:ascii="Sommet" w:eastAsiaTheme="majorEastAsia" w:hAnsi="Sommet" w:cstheme="majorBidi"/>
              <w:b w:val="0"/>
              <w:iCs/>
              <w:sz w:val="32"/>
              <w:szCs w:val="32"/>
              <w:lang w:val="en-AU" w:eastAsia="en-US"/>
            </w:rPr>
          </w:pPr>
        </w:p>
        <w:p w:rsidR="008D71B6" w:rsidRPr="00FF54BE" w:rsidRDefault="008D71B6" w:rsidP="00062ACD">
          <w:pPr>
            <w:pStyle w:val="Subtitle"/>
            <w:widowControl w:val="0"/>
            <w:spacing w:after="1200"/>
            <w:rPr>
              <w:rFonts w:ascii="Sommet" w:eastAsiaTheme="majorEastAsia" w:hAnsi="Sommet" w:cstheme="majorBidi"/>
              <w:b w:val="0"/>
              <w:iCs/>
              <w:sz w:val="32"/>
              <w:szCs w:val="32"/>
              <w:lang w:val="en-AU" w:eastAsia="en-US"/>
            </w:rPr>
          </w:pPr>
          <w:r w:rsidRPr="00FF54BE">
            <w:rPr>
              <w:rFonts w:ascii="Sommet" w:eastAsiaTheme="majorEastAsia" w:hAnsi="Sommet" w:cstheme="majorBidi"/>
              <w:b w:val="0"/>
              <w:iCs/>
              <w:sz w:val="32"/>
              <w:szCs w:val="32"/>
              <w:lang w:val="en-AU" w:eastAsia="en-US"/>
            </w:rPr>
            <w:t>Prepared for</w:t>
          </w:r>
          <w:proofErr w:type="gramStart"/>
          <w:r w:rsidRPr="00FF54BE">
            <w:rPr>
              <w:rFonts w:ascii="Sommet" w:eastAsiaTheme="majorEastAsia" w:hAnsi="Sommet" w:cstheme="majorBidi"/>
              <w:b w:val="0"/>
              <w:iCs/>
              <w:sz w:val="32"/>
              <w:szCs w:val="32"/>
              <w:lang w:val="en-AU" w:eastAsia="en-US"/>
            </w:rPr>
            <w:t>:</w:t>
          </w:r>
          <w:proofErr w:type="gramEnd"/>
          <w:r w:rsidRPr="00FF54BE">
            <w:rPr>
              <w:rFonts w:ascii="Sommet" w:eastAsiaTheme="majorEastAsia" w:hAnsi="Sommet" w:cstheme="majorBidi"/>
              <w:b w:val="0"/>
              <w:iCs/>
              <w:sz w:val="32"/>
              <w:szCs w:val="32"/>
              <w:lang w:val="en-AU" w:eastAsia="en-US"/>
            </w:rPr>
            <w:br/>
          </w:r>
          <w:r w:rsidR="00F03127" w:rsidRPr="00FF54BE">
            <w:rPr>
              <w:rFonts w:ascii="Sommet" w:eastAsiaTheme="majorEastAsia" w:hAnsi="Sommet" w:cstheme="majorBidi"/>
              <w:b w:val="0"/>
              <w:iCs/>
              <w:sz w:val="32"/>
              <w:szCs w:val="32"/>
              <w:lang w:val="en-AU" w:eastAsia="en-US"/>
            </w:rPr>
            <w:t>Early Childhood Intervention Australia NSW/ACT</w:t>
          </w:r>
        </w:p>
        <w:p w:rsidR="00CD2872" w:rsidRPr="00FF54BE" w:rsidRDefault="00F03127" w:rsidP="00062ACD">
          <w:pPr>
            <w:pStyle w:val="AuthorDate"/>
            <w:numPr>
              <w:ilvl w:val="0"/>
              <w:numId w:val="0"/>
            </w:numPr>
          </w:pPr>
          <w:r w:rsidRPr="00FF54BE">
            <w:t>March 2016</w:t>
          </w:r>
        </w:p>
        <w:p w:rsidR="00CD2872" w:rsidRPr="00FF54BE" w:rsidRDefault="00F03127" w:rsidP="00F54C06">
          <w:r w:rsidRPr="00FF54BE">
            <w:t>Ariella Meltzer, Karen Fisher and Christiane Purcal</w:t>
          </w:r>
        </w:p>
        <w:p w:rsidR="00CC71B0" w:rsidRPr="00FF54BE" w:rsidRDefault="00CC71B0" w:rsidP="00151533"/>
        <w:p w:rsidR="00FE6092" w:rsidRPr="00FF54BE" w:rsidRDefault="00FE6092">
          <w:pPr>
            <w:autoSpaceDE/>
            <w:autoSpaceDN/>
            <w:adjustRightInd/>
            <w:spacing w:after="200" w:line="276" w:lineRule="auto"/>
            <w:ind w:right="0"/>
          </w:pPr>
          <w:r w:rsidRPr="00FF54BE">
            <w:br w:type="page"/>
          </w:r>
        </w:p>
        <w:p w:rsidR="00CD2872" w:rsidRPr="00FF54BE" w:rsidRDefault="00CD2872" w:rsidP="00151533">
          <w:pPr>
            <w:sectPr w:rsidR="00CD2872" w:rsidRPr="00FF54BE" w:rsidSect="00CD2872">
              <w:headerReference w:type="even" r:id="rId10"/>
              <w:headerReference w:type="default" r:id="rId11"/>
              <w:footerReference w:type="even" r:id="rId12"/>
              <w:footerReference w:type="default" r:id="rId13"/>
              <w:headerReference w:type="first" r:id="rId14"/>
              <w:footerReference w:type="first" r:id="rId15"/>
              <w:pgSz w:w="11906" w:h="16838"/>
              <w:pgMar w:top="-1534" w:right="1983" w:bottom="1560" w:left="1701" w:header="993" w:footer="708" w:gutter="0"/>
              <w:pgNumType w:fmt="lowerRoman" w:start="1" w:chapSep="period"/>
              <w:cols w:space="708"/>
              <w:titlePg/>
              <w:docGrid w:linePitch="360"/>
            </w:sectPr>
          </w:pPr>
        </w:p>
        <w:p w:rsidR="0038485C" w:rsidRPr="00FF54BE" w:rsidRDefault="00F8495A" w:rsidP="0038485C">
          <w:pPr>
            <w:pStyle w:val="BodyText"/>
          </w:pPr>
        </w:p>
      </w:sdtContent>
    </w:sdt>
    <w:p w:rsidR="0038485C" w:rsidRPr="00FF54BE" w:rsidRDefault="0038485C" w:rsidP="0038485C">
      <w:pPr>
        <w:pStyle w:val="Heading"/>
        <w:spacing w:line="360" w:lineRule="auto"/>
        <w:rPr>
          <w:rFonts w:ascii="Calibri" w:hAnsi="Calibri"/>
          <w:b/>
          <w:sz w:val="40"/>
          <w:szCs w:val="40"/>
        </w:rPr>
      </w:pPr>
    </w:p>
    <w:p w:rsidR="00062ACD" w:rsidRPr="00FF54BE" w:rsidRDefault="00062ACD" w:rsidP="001630E6">
      <w:pPr>
        <w:autoSpaceDE/>
        <w:autoSpaceDN/>
        <w:adjustRightInd/>
        <w:spacing w:after="0"/>
        <w:ind w:right="0"/>
        <w:rPr>
          <w:rFonts w:eastAsia="Calibri" w:cstheme="minorHAnsi"/>
          <w:sz w:val="20"/>
          <w:szCs w:val="20"/>
          <w:lang w:val="en-GB" w:eastAsia="en-AU"/>
        </w:rPr>
      </w:pPr>
    </w:p>
    <w:p w:rsidR="00062ACD" w:rsidRPr="00FF54BE" w:rsidRDefault="00062ACD" w:rsidP="001630E6">
      <w:pPr>
        <w:suppressAutoHyphens/>
        <w:spacing w:after="0" w:line="288" w:lineRule="auto"/>
        <w:ind w:right="0"/>
        <w:textAlignment w:val="center"/>
        <w:rPr>
          <w:rFonts w:cstheme="minorHAnsi"/>
          <w:color w:val="000000" w:themeColor="text1"/>
          <w:sz w:val="20"/>
          <w:szCs w:val="20"/>
        </w:rPr>
      </w:pPr>
    </w:p>
    <w:p w:rsidR="00062ACD" w:rsidRPr="00FF54BE" w:rsidRDefault="00062ACD" w:rsidP="001630E6">
      <w:pPr>
        <w:suppressAutoHyphens/>
        <w:spacing w:after="0" w:line="288" w:lineRule="auto"/>
        <w:ind w:right="0"/>
        <w:textAlignment w:val="center"/>
        <w:rPr>
          <w:rFonts w:cstheme="minorHAnsi"/>
          <w:color w:val="000000" w:themeColor="text1"/>
          <w:sz w:val="20"/>
          <w:szCs w:val="20"/>
        </w:rPr>
      </w:pPr>
    </w:p>
    <w:p w:rsidR="00062ACD" w:rsidRPr="00FF54BE" w:rsidRDefault="00062ACD" w:rsidP="001630E6">
      <w:pPr>
        <w:suppressAutoHyphens/>
        <w:spacing w:after="0" w:line="288" w:lineRule="auto"/>
        <w:ind w:right="0"/>
        <w:textAlignment w:val="center"/>
        <w:rPr>
          <w:rFonts w:cstheme="minorHAnsi"/>
          <w:color w:val="000000" w:themeColor="text1"/>
          <w:sz w:val="20"/>
          <w:szCs w:val="20"/>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BE380D" w:rsidRDefault="00BE380D" w:rsidP="001630E6">
      <w:pPr>
        <w:suppressAutoHyphens/>
        <w:spacing w:after="0" w:line="288" w:lineRule="auto"/>
        <w:ind w:right="0"/>
        <w:textAlignment w:val="center"/>
        <w:rPr>
          <w:rFonts w:eastAsia="Calibri" w:cstheme="minorHAnsi"/>
          <w:b/>
          <w:sz w:val="20"/>
          <w:szCs w:val="20"/>
          <w:lang w:val="en-GB" w:eastAsia="en-AU"/>
        </w:rPr>
      </w:pPr>
    </w:p>
    <w:p w:rsidR="00062ACD" w:rsidRPr="00FF54BE" w:rsidRDefault="00062ACD" w:rsidP="001630E6">
      <w:pPr>
        <w:suppressAutoHyphens/>
        <w:spacing w:after="0" w:line="288" w:lineRule="auto"/>
        <w:ind w:right="0"/>
        <w:textAlignment w:val="center"/>
        <w:rPr>
          <w:rFonts w:eastAsia="Calibri" w:cstheme="minorHAnsi"/>
          <w:b/>
          <w:sz w:val="20"/>
          <w:szCs w:val="20"/>
          <w:lang w:val="en-GB" w:eastAsia="en-AU"/>
        </w:rPr>
      </w:pPr>
      <w:r w:rsidRPr="00FF54BE">
        <w:rPr>
          <w:rFonts w:eastAsia="Calibri" w:cstheme="minorHAnsi"/>
          <w:b/>
          <w:sz w:val="20"/>
          <w:szCs w:val="20"/>
          <w:lang w:val="en-GB" w:eastAsia="en-AU"/>
        </w:rPr>
        <w:t>Research Team</w:t>
      </w:r>
    </w:p>
    <w:p w:rsidR="00062ACD" w:rsidRPr="00FF54BE" w:rsidRDefault="006D3882" w:rsidP="001630E6">
      <w:pPr>
        <w:suppressAutoHyphens/>
        <w:spacing w:after="0" w:line="288" w:lineRule="auto"/>
        <w:ind w:right="0"/>
        <w:textAlignment w:val="center"/>
        <w:rPr>
          <w:rFonts w:cstheme="minorHAnsi"/>
          <w:color w:val="000000" w:themeColor="text1"/>
          <w:sz w:val="20"/>
          <w:szCs w:val="20"/>
        </w:rPr>
      </w:pPr>
      <w:r w:rsidRPr="00FF54BE">
        <w:rPr>
          <w:rFonts w:cstheme="minorHAnsi"/>
          <w:color w:val="000000" w:themeColor="text1"/>
          <w:sz w:val="20"/>
          <w:szCs w:val="20"/>
        </w:rPr>
        <w:t>Prof Karen Fisher</w:t>
      </w:r>
    </w:p>
    <w:p w:rsidR="006D3882" w:rsidRPr="00FF54BE" w:rsidRDefault="006D3882" w:rsidP="001630E6">
      <w:pPr>
        <w:suppressAutoHyphens/>
        <w:spacing w:after="0" w:line="288" w:lineRule="auto"/>
        <w:ind w:right="0"/>
        <w:textAlignment w:val="center"/>
        <w:rPr>
          <w:rFonts w:cstheme="minorHAnsi"/>
          <w:color w:val="000000" w:themeColor="text1"/>
          <w:sz w:val="20"/>
          <w:szCs w:val="20"/>
        </w:rPr>
      </w:pPr>
      <w:r w:rsidRPr="00FF54BE">
        <w:rPr>
          <w:rFonts w:cstheme="minorHAnsi"/>
          <w:color w:val="000000" w:themeColor="text1"/>
          <w:sz w:val="20"/>
          <w:szCs w:val="20"/>
        </w:rPr>
        <w:t>Dr Ariella Meltzer</w:t>
      </w:r>
    </w:p>
    <w:p w:rsidR="006D3882" w:rsidRPr="00FF54BE" w:rsidRDefault="006D3882" w:rsidP="001630E6">
      <w:pPr>
        <w:suppressAutoHyphens/>
        <w:spacing w:after="0" w:line="288" w:lineRule="auto"/>
        <w:ind w:right="0"/>
        <w:textAlignment w:val="center"/>
        <w:rPr>
          <w:rFonts w:cstheme="minorHAnsi"/>
          <w:color w:val="000000" w:themeColor="text1"/>
          <w:sz w:val="20"/>
          <w:szCs w:val="20"/>
        </w:rPr>
      </w:pPr>
      <w:r w:rsidRPr="00FF54BE">
        <w:rPr>
          <w:rFonts w:cstheme="minorHAnsi"/>
          <w:color w:val="000000" w:themeColor="text1"/>
          <w:sz w:val="20"/>
          <w:szCs w:val="20"/>
        </w:rPr>
        <w:t>Dr Christiane Purcal</w:t>
      </w:r>
    </w:p>
    <w:p w:rsidR="006D3882" w:rsidRPr="00FF54BE" w:rsidRDefault="006D3882" w:rsidP="001630E6">
      <w:pPr>
        <w:suppressAutoHyphens/>
        <w:spacing w:after="0" w:line="288" w:lineRule="auto"/>
        <w:ind w:right="0"/>
        <w:textAlignment w:val="center"/>
        <w:rPr>
          <w:rFonts w:cstheme="minorHAnsi"/>
          <w:color w:val="000000" w:themeColor="text1"/>
          <w:sz w:val="20"/>
          <w:szCs w:val="20"/>
        </w:rPr>
      </w:pPr>
      <w:r w:rsidRPr="00FF54BE">
        <w:rPr>
          <w:rFonts w:cstheme="minorHAnsi"/>
          <w:color w:val="000000" w:themeColor="text1"/>
          <w:sz w:val="20"/>
          <w:szCs w:val="20"/>
        </w:rPr>
        <w:t>Ms Rosemary Kayess</w:t>
      </w:r>
    </w:p>
    <w:p w:rsidR="00062ACD" w:rsidRPr="00FF54BE" w:rsidRDefault="00062ACD" w:rsidP="001630E6">
      <w:pPr>
        <w:suppressAutoHyphens/>
        <w:spacing w:after="0" w:line="288" w:lineRule="auto"/>
        <w:ind w:right="0"/>
        <w:textAlignment w:val="center"/>
        <w:rPr>
          <w:rFonts w:cstheme="minorHAnsi"/>
          <w:color w:val="000000" w:themeColor="text1"/>
          <w:sz w:val="20"/>
          <w:szCs w:val="20"/>
        </w:rPr>
      </w:pPr>
    </w:p>
    <w:p w:rsidR="00062ACD" w:rsidRPr="00FF54BE" w:rsidRDefault="00062ACD" w:rsidP="001630E6">
      <w:pPr>
        <w:suppressAutoHyphens/>
        <w:spacing w:after="0" w:line="288" w:lineRule="auto"/>
        <w:ind w:right="0"/>
        <w:textAlignment w:val="center"/>
        <w:rPr>
          <w:rFonts w:eastAsia="Calibri" w:cstheme="minorHAnsi"/>
          <w:b/>
          <w:sz w:val="20"/>
          <w:szCs w:val="20"/>
          <w:lang w:val="en-GB" w:eastAsia="en-AU"/>
        </w:rPr>
      </w:pPr>
      <w:r w:rsidRPr="00FF54BE">
        <w:rPr>
          <w:rFonts w:eastAsia="Calibri" w:cstheme="minorHAnsi"/>
          <w:b/>
          <w:sz w:val="20"/>
          <w:szCs w:val="20"/>
          <w:lang w:val="en-GB" w:eastAsia="en-AU"/>
        </w:rPr>
        <w:t>For further information</w:t>
      </w:r>
    </w:p>
    <w:p w:rsidR="00062ACD" w:rsidRPr="00FF54BE" w:rsidRDefault="006D3882" w:rsidP="001630E6">
      <w:pPr>
        <w:suppressAutoHyphens/>
        <w:spacing w:after="0" w:line="288" w:lineRule="auto"/>
        <w:ind w:right="0"/>
        <w:textAlignment w:val="center"/>
        <w:rPr>
          <w:rFonts w:eastAsia="Calibri" w:cstheme="minorHAnsi"/>
          <w:color w:val="000000" w:themeColor="text1"/>
          <w:sz w:val="20"/>
          <w:szCs w:val="20"/>
          <w:lang w:val="en-GB" w:eastAsia="en-AU"/>
        </w:rPr>
      </w:pPr>
      <w:r w:rsidRPr="00FF54BE">
        <w:rPr>
          <w:rFonts w:cstheme="minorHAnsi"/>
          <w:color w:val="000000" w:themeColor="text1"/>
          <w:sz w:val="20"/>
          <w:szCs w:val="20"/>
        </w:rPr>
        <w:t xml:space="preserve">Karen Fisher, </w:t>
      </w:r>
      <w:hyperlink r:id="rId16" w:history="1">
        <w:r w:rsidRPr="00FF54BE">
          <w:rPr>
            <w:rStyle w:val="Hyperlink"/>
            <w:rFonts w:cstheme="minorHAnsi"/>
            <w:sz w:val="20"/>
            <w:szCs w:val="20"/>
          </w:rPr>
          <w:t>karen.fisher@unsw.edu.au</w:t>
        </w:r>
      </w:hyperlink>
      <w:r w:rsidRPr="00FF54BE">
        <w:rPr>
          <w:rFonts w:cstheme="minorHAnsi"/>
          <w:color w:val="000000" w:themeColor="text1"/>
          <w:sz w:val="20"/>
          <w:szCs w:val="20"/>
        </w:rPr>
        <w:t xml:space="preserve">, (02) 9385 7813 </w:t>
      </w:r>
    </w:p>
    <w:p w:rsidR="00062ACD" w:rsidRPr="00FF54BE" w:rsidRDefault="00062ACD" w:rsidP="001630E6">
      <w:pPr>
        <w:suppressAutoHyphens/>
        <w:spacing w:after="0" w:line="288" w:lineRule="auto"/>
        <w:ind w:right="0"/>
        <w:textAlignment w:val="center"/>
        <w:rPr>
          <w:rFonts w:eastAsia="Calibri" w:cstheme="minorHAnsi"/>
          <w:color w:val="000000" w:themeColor="text1"/>
          <w:sz w:val="20"/>
          <w:szCs w:val="20"/>
          <w:lang w:val="en-GB" w:eastAsia="en-AU"/>
        </w:rPr>
      </w:pPr>
    </w:p>
    <w:p w:rsidR="00062ACD" w:rsidRPr="00FF54BE" w:rsidRDefault="00062ACD" w:rsidP="001630E6">
      <w:pPr>
        <w:suppressAutoHyphens/>
        <w:spacing w:after="0"/>
        <w:ind w:right="0"/>
        <w:textAlignment w:val="center"/>
        <w:rPr>
          <w:rFonts w:eastAsia="Calibri" w:cstheme="minorHAnsi"/>
          <w:color w:val="000000" w:themeColor="text1"/>
          <w:sz w:val="20"/>
          <w:szCs w:val="20"/>
          <w:lang w:val="en-GB" w:eastAsia="en-AU"/>
        </w:rPr>
      </w:pPr>
    </w:p>
    <w:p w:rsidR="00062ACD" w:rsidRPr="00FF54BE" w:rsidRDefault="00062ACD" w:rsidP="001630E6">
      <w:pPr>
        <w:suppressAutoHyphens/>
        <w:spacing w:after="0" w:line="288" w:lineRule="auto"/>
        <w:ind w:right="0"/>
        <w:textAlignment w:val="center"/>
        <w:rPr>
          <w:rFonts w:eastAsia="Calibri" w:cstheme="minorHAnsi"/>
          <w:sz w:val="20"/>
          <w:szCs w:val="20"/>
          <w:lang w:val="en-GB" w:eastAsia="en-AU"/>
        </w:rPr>
      </w:pPr>
    </w:p>
    <w:p w:rsidR="00062ACD" w:rsidRPr="00FF54BE" w:rsidRDefault="00062ACD" w:rsidP="001630E6">
      <w:pPr>
        <w:suppressAutoHyphens/>
        <w:spacing w:after="0" w:line="288" w:lineRule="auto"/>
        <w:ind w:right="0"/>
        <w:textAlignment w:val="center"/>
        <w:rPr>
          <w:rFonts w:eastAsia="Calibri" w:cstheme="minorHAnsi"/>
          <w:sz w:val="20"/>
          <w:szCs w:val="20"/>
          <w:lang w:val="en-GB" w:eastAsia="en-AU"/>
        </w:rPr>
      </w:pPr>
      <w:r w:rsidRPr="00FF54BE">
        <w:rPr>
          <w:rFonts w:eastAsia="Calibri" w:cstheme="minorHAnsi"/>
          <w:sz w:val="20"/>
          <w:szCs w:val="20"/>
          <w:lang w:val="en-GB" w:eastAsia="en-AU"/>
        </w:rPr>
        <w:t>Social Policy Research Centre</w:t>
      </w:r>
    </w:p>
    <w:p w:rsidR="00062ACD" w:rsidRPr="00FF54BE" w:rsidRDefault="00062ACD" w:rsidP="001630E6">
      <w:pPr>
        <w:suppressAutoHyphens/>
        <w:spacing w:after="0"/>
        <w:ind w:right="0"/>
        <w:textAlignment w:val="center"/>
        <w:rPr>
          <w:rFonts w:eastAsia="Calibri" w:cstheme="minorHAnsi"/>
          <w:sz w:val="20"/>
          <w:szCs w:val="20"/>
          <w:lang w:val="en-GB" w:eastAsia="en-AU"/>
        </w:rPr>
      </w:pPr>
      <w:r w:rsidRPr="00FF54BE">
        <w:rPr>
          <w:rFonts w:eastAsia="Calibri" w:cstheme="minorHAnsi"/>
          <w:sz w:val="20"/>
          <w:szCs w:val="20"/>
          <w:lang w:val="en-GB" w:eastAsia="en-AU"/>
        </w:rPr>
        <w:t xml:space="preserve">Level 2, John Goodsell Building </w:t>
      </w:r>
    </w:p>
    <w:p w:rsidR="00062ACD" w:rsidRPr="00FF54BE" w:rsidRDefault="00062ACD" w:rsidP="001630E6">
      <w:pPr>
        <w:suppressAutoHyphens/>
        <w:spacing w:after="0"/>
        <w:ind w:right="0"/>
        <w:textAlignment w:val="center"/>
        <w:rPr>
          <w:rFonts w:eastAsia="Calibri" w:cstheme="minorHAnsi"/>
          <w:sz w:val="20"/>
          <w:szCs w:val="20"/>
          <w:lang w:val="en-GB" w:eastAsia="en-AU"/>
        </w:rPr>
      </w:pPr>
      <w:r w:rsidRPr="00FF54BE">
        <w:rPr>
          <w:rFonts w:eastAsia="Calibri" w:cstheme="minorHAnsi"/>
          <w:sz w:val="20"/>
          <w:szCs w:val="20"/>
          <w:lang w:val="en-GB" w:eastAsia="en-AU"/>
        </w:rPr>
        <w:t>Faculty of Arts and Social Sciences</w:t>
      </w:r>
    </w:p>
    <w:p w:rsidR="00062ACD" w:rsidRPr="00FF54BE" w:rsidRDefault="00062ACD" w:rsidP="001630E6">
      <w:pPr>
        <w:suppressAutoHyphens/>
        <w:spacing w:after="0"/>
        <w:ind w:right="0"/>
        <w:textAlignment w:val="center"/>
        <w:rPr>
          <w:rFonts w:eastAsia="Calibri" w:cstheme="minorHAnsi"/>
          <w:sz w:val="20"/>
          <w:szCs w:val="20"/>
          <w:lang w:val="en-GB" w:eastAsia="en-AU"/>
        </w:rPr>
      </w:pPr>
      <w:r w:rsidRPr="00FF54BE">
        <w:rPr>
          <w:rFonts w:eastAsia="Calibri" w:cstheme="minorHAnsi"/>
          <w:sz w:val="20"/>
          <w:szCs w:val="20"/>
          <w:lang w:val="en-GB" w:eastAsia="en-AU"/>
        </w:rPr>
        <w:t xml:space="preserve">UNSW Australia </w:t>
      </w:r>
    </w:p>
    <w:p w:rsidR="00062ACD" w:rsidRPr="00FF54BE" w:rsidRDefault="00062ACD" w:rsidP="001630E6">
      <w:pPr>
        <w:suppressAutoHyphens/>
        <w:spacing w:after="0"/>
        <w:ind w:right="0"/>
        <w:textAlignment w:val="center"/>
        <w:rPr>
          <w:rFonts w:eastAsia="Calibri" w:cstheme="minorHAnsi"/>
          <w:sz w:val="20"/>
          <w:szCs w:val="20"/>
          <w:lang w:val="en-GB" w:eastAsia="en-AU"/>
        </w:rPr>
      </w:pPr>
      <w:r w:rsidRPr="00FF54BE">
        <w:rPr>
          <w:rFonts w:eastAsia="Calibri" w:cstheme="minorHAnsi"/>
          <w:sz w:val="20"/>
          <w:szCs w:val="20"/>
          <w:lang w:val="en-GB" w:eastAsia="en-AU"/>
        </w:rPr>
        <w:t xml:space="preserve">Sydney 2052 Australia </w:t>
      </w:r>
    </w:p>
    <w:p w:rsidR="00062ACD" w:rsidRPr="00FF54BE" w:rsidRDefault="00062ACD" w:rsidP="001630E6">
      <w:pPr>
        <w:suppressAutoHyphens/>
        <w:spacing w:after="0"/>
        <w:ind w:right="0"/>
        <w:textAlignment w:val="center"/>
        <w:rPr>
          <w:rFonts w:eastAsia="Calibri" w:cstheme="minorHAnsi"/>
          <w:sz w:val="20"/>
          <w:szCs w:val="20"/>
          <w:lang w:eastAsia="en-AU"/>
        </w:rPr>
      </w:pPr>
      <w:proofErr w:type="gramStart"/>
      <w:r w:rsidRPr="00FF54BE">
        <w:rPr>
          <w:rFonts w:eastAsia="Calibri" w:cstheme="minorHAnsi"/>
          <w:sz w:val="20"/>
          <w:szCs w:val="20"/>
          <w:lang w:eastAsia="en-AU"/>
        </w:rPr>
        <w:t>t</w:t>
      </w:r>
      <w:proofErr w:type="gramEnd"/>
      <w:r w:rsidRPr="00FF54BE">
        <w:rPr>
          <w:rFonts w:eastAsia="Calibri" w:cstheme="minorHAnsi"/>
          <w:sz w:val="20"/>
          <w:szCs w:val="20"/>
          <w:lang w:eastAsia="en-AU"/>
        </w:rPr>
        <w:t xml:space="preserve"> +61 (2) 9385 7800 </w:t>
      </w:r>
    </w:p>
    <w:p w:rsidR="00062ACD" w:rsidRPr="00FF54BE" w:rsidRDefault="00062ACD" w:rsidP="001630E6">
      <w:pPr>
        <w:suppressAutoHyphens/>
        <w:spacing w:after="0"/>
        <w:ind w:right="0"/>
        <w:textAlignment w:val="center"/>
        <w:rPr>
          <w:rFonts w:eastAsia="Calibri" w:cstheme="minorHAnsi"/>
          <w:sz w:val="20"/>
          <w:szCs w:val="20"/>
          <w:lang w:eastAsia="en-AU"/>
        </w:rPr>
      </w:pPr>
      <w:proofErr w:type="gramStart"/>
      <w:r w:rsidRPr="00FF54BE">
        <w:rPr>
          <w:rFonts w:eastAsia="Calibri" w:cstheme="minorHAnsi"/>
          <w:sz w:val="20"/>
          <w:szCs w:val="20"/>
          <w:lang w:eastAsia="en-AU"/>
        </w:rPr>
        <w:t>f</w:t>
      </w:r>
      <w:proofErr w:type="gramEnd"/>
      <w:r w:rsidRPr="00FF54BE">
        <w:rPr>
          <w:rFonts w:eastAsia="Calibri" w:cstheme="minorHAnsi"/>
          <w:sz w:val="20"/>
          <w:szCs w:val="20"/>
          <w:lang w:eastAsia="en-AU"/>
        </w:rPr>
        <w:t xml:space="preserve"> +61 (2) 9385 7838 </w:t>
      </w:r>
    </w:p>
    <w:p w:rsidR="00062ACD" w:rsidRPr="00FF54BE" w:rsidRDefault="00062ACD" w:rsidP="001630E6">
      <w:pPr>
        <w:suppressAutoHyphens/>
        <w:spacing w:after="0"/>
        <w:ind w:right="0"/>
        <w:textAlignment w:val="center"/>
        <w:rPr>
          <w:rFonts w:eastAsia="Calibri" w:cstheme="minorHAnsi"/>
          <w:sz w:val="20"/>
          <w:szCs w:val="20"/>
          <w:lang w:eastAsia="en-AU"/>
        </w:rPr>
      </w:pPr>
      <w:r w:rsidRPr="00FF54BE">
        <w:rPr>
          <w:rFonts w:eastAsia="Calibri" w:cstheme="minorHAnsi"/>
          <w:sz w:val="20"/>
          <w:szCs w:val="20"/>
          <w:lang w:eastAsia="en-AU"/>
        </w:rPr>
        <w:t xml:space="preserve">sprc@unsw.edu.au </w:t>
      </w:r>
    </w:p>
    <w:p w:rsidR="00062ACD" w:rsidRPr="00FF54BE" w:rsidRDefault="00062ACD" w:rsidP="001630E6">
      <w:pPr>
        <w:suppressAutoHyphens/>
        <w:spacing w:after="0"/>
        <w:ind w:right="0"/>
        <w:textAlignment w:val="center"/>
        <w:rPr>
          <w:rFonts w:eastAsia="Calibri" w:cstheme="minorHAnsi"/>
          <w:sz w:val="20"/>
          <w:szCs w:val="20"/>
          <w:lang w:val="en-GB" w:eastAsia="en-AU"/>
        </w:rPr>
      </w:pPr>
      <w:r w:rsidRPr="00FF54BE">
        <w:rPr>
          <w:rFonts w:eastAsia="Calibri" w:cstheme="minorHAnsi"/>
          <w:sz w:val="20"/>
          <w:szCs w:val="20"/>
          <w:lang w:val="en-GB" w:eastAsia="en-AU"/>
        </w:rPr>
        <w:t xml:space="preserve">www.sprc.unsw.edu.au </w:t>
      </w:r>
    </w:p>
    <w:p w:rsidR="00062ACD" w:rsidRPr="00FF54BE" w:rsidRDefault="00062ACD" w:rsidP="001630E6">
      <w:pPr>
        <w:suppressAutoHyphens/>
        <w:spacing w:after="0" w:line="288" w:lineRule="auto"/>
        <w:ind w:right="0"/>
        <w:textAlignment w:val="center"/>
        <w:rPr>
          <w:rFonts w:eastAsia="Calibri" w:cstheme="minorHAnsi"/>
          <w:sz w:val="20"/>
          <w:szCs w:val="20"/>
          <w:lang w:val="en-GB" w:eastAsia="en-AU"/>
        </w:rPr>
      </w:pPr>
    </w:p>
    <w:p w:rsidR="00062ACD" w:rsidRPr="00FF54BE" w:rsidRDefault="00062ACD" w:rsidP="001630E6">
      <w:pPr>
        <w:suppressAutoHyphens/>
        <w:spacing w:after="0" w:line="288" w:lineRule="auto"/>
        <w:ind w:right="0"/>
        <w:textAlignment w:val="center"/>
        <w:rPr>
          <w:rFonts w:eastAsia="Calibri" w:cstheme="minorHAnsi"/>
          <w:sz w:val="20"/>
          <w:szCs w:val="20"/>
          <w:lang w:val="en-GB" w:eastAsia="en-AU"/>
        </w:rPr>
      </w:pPr>
    </w:p>
    <w:p w:rsidR="00062ACD" w:rsidRPr="00BE380D" w:rsidRDefault="00F8495A" w:rsidP="00BE380D">
      <w:pPr>
        <w:pStyle w:val="BodyText1"/>
        <w:rPr>
          <w:szCs w:val="20"/>
          <w:lang w:val="en-US"/>
        </w:rPr>
      </w:pPr>
      <w:r>
        <w:rPr>
          <w:szCs w:val="20"/>
          <w:lang w:val="en-US"/>
        </w:rPr>
        <w:t>© UNSW Australia 2016</w:t>
      </w:r>
      <w:bookmarkStart w:id="0" w:name="_GoBack"/>
      <w:bookmarkEnd w:id="0"/>
    </w:p>
    <w:p w:rsidR="00062ACD" w:rsidRPr="00FF54BE" w:rsidRDefault="00062ACD" w:rsidP="001630E6">
      <w:pPr>
        <w:spacing w:after="0"/>
        <w:ind w:right="0"/>
        <w:rPr>
          <w:rFonts w:eastAsia="Calibri" w:cstheme="minorHAnsi"/>
          <w:sz w:val="20"/>
          <w:szCs w:val="20"/>
          <w:lang w:val="en-GB" w:eastAsia="en-AU"/>
        </w:rPr>
      </w:pPr>
    </w:p>
    <w:p w:rsidR="00062ACD" w:rsidRPr="00FF54BE" w:rsidRDefault="00062ACD" w:rsidP="00BE380D">
      <w:pPr>
        <w:suppressAutoHyphens/>
        <w:spacing w:after="0"/>
        <w:ind w:right="0"/>
        <w:textAlignment w:val="center"/>
        <w:rPr>
          <w:rFonts w:eastAsia="Calibri" w:cstheme="minorHAnsi"/>
          <w:color w:val="000000" w:themeColor="text1"/>
          <w:sz w:val="20"/>
          <w:szCs w:val="20"/>
          <w:lang w:val="en-GB" w:eastAsia="en-AU"/>
        </w:rPr>
      </w:pPr>
      <w:r w:rsidRPr="00FF54BE">
        <w:rPr>
          <w:rFonts w:eastAsia="Calibri" w:cstheme="minorHAnsi"/>
          <w:sz w:val="20"/>
          <w:szCs w:val="20"/>
          <w:lang w:val="en-GB" w:eastAsia="en-AU"/>
        </w:rPr>
        <w:t>The Social Policy Research Centre is based in Arts &amp; Social Sciences at UNSW Australia. This report is an output of the</w:t>
      </w:r>
      <w:r w:rsidR="00CD543D" w:rsidRPr="00FF54BE">
        <w:rPr>
          <w:rFonts w:eastAsia="Calibri" w:cstheme="minorHAnsi"/>
          <w:sz w:val="20"/>
          <w:szCs w:val="20"/>
          <w:lang w:val="en-GB" w:eastAsia="en-AU"/>
        </w:rPr>
        <w:t xml:space="preserve"> </w:t>
      </w:r>
      <w:r w:rsidR="006D3882" w:rsidRPr="00FF54BE">
        <w:rPr>
          <w:rFonts w:eastAsia="Calibri" w:cstheme="minorHAnsi"/>
          <w:sz w:val="20"/>
          <w:szCs w:val="20"/>
          <w:lang w:val="en-GB" w:eastAsia="en-AU"/>
        </w:rPr>
        <w:t>‘Early childhood intervention review Nepean Blue Mountains/Hunter Trial Sites’</w:t>
      </w:r>
      <w:r w:rsidRPr="00FF54BE">
        <w:rPr>
          <w:rFonts w:eastAsia="Calibri" w:cstheme="minorHAnsi"/>
          <w:sz w:val="20"/>
          <w:szCs w:val="20"/>
          <w:lang w:val="en-GB" w:eastAsia="en-AU"/>
        </w:rPr>
        <w:t xml:space="preserve"> research project, funded </w:t>
      </w:r>
      <w:r w:rsidRPr="00FF54BE">
        <w:rPr>
          <w:rFonts w:eastAsia="Calibri" w:cstheme="minorHAnsi"/>
          <w:color w:val="000000" w:themeColor="text1"/>
          <w:sz w:val="20"/>
          <w:szCs w:val="20"/>
          <w:lang w:val="en-GB" w:eastAsia="en-AU"/>
        </w:rPr>
        <w:t xml:space="preserve">by </w:t>
      </w:r>
      <w:r w:rsidR="00D76A22" w:rsidRPr="00FF54BE">
        <w:rPr>
          <w:rFonts w:eastAsia="Calibri" w:cstheme="minorHAnsi"/>
          <w:color w:val="000000" w:themeColor="text1"/>
          <w:sz w:val="20"/>
          <w:szCs w:val="20"/>
          <w:lang w:val="en-GB" w:eastAsia="en-AU"/>
        </w:rPr>
        <w:t xml:space="preserve">the </w:t>
      </w:r>
      <w:r w:rsidR="006D3882" w:rsidRPr="00FF54BE">
        <w:rPr>
          <w:rFonts w:eastAsia="Calibri" w:cstheme="minorHAnsi"/>
          <w:color w:val="000000" w:themeColor="text1"/>
          <w:sz w:val="20"/>
          <w:szCs w:val="20"/>
          <w:lang w:val="en-GB" w:eastAsia="en-AU"/>
        </w:rPr>
        <w:t>Department of Social Services</w:t>
      </w:r>
      <w:r w:rsidR="00CD543D" w:rsidRPr="00FF54BE">
        <w:rPr>
          <w:rFonts w:eastAsia="Calibri" w:cstheme="minorHAnsi"/>
          <w:color w:val="000000" w:themeColor="text1"/>
          <w:sz w:val="20"/>
          <w:szCs w:val="20"/>
          <w:lang w:val="en-GB" w:eastAsia="en-AU"/>
        </w:rPr>
        <w:t>.</w:t>
      </w:r>
    </w:p>
    <w:p w:rsidR="00062ACD" w:rsidRPr="00FF54BE" w:rsidRDefault="00062ACD" w:rsidP="001630E6">
      <w:pPr>
        <w:spacing w:after="0"/>
        <w:ind w:right="0"/>
        <w:rPr>
          <w:rFonts w:eastAsia="Calibri" w:cstheme="minorHAnsi"/>
          <w:sz w:val="20"/>
          <w:szCs w:val="20"/>
          <w:lang w:val="en-GB" w:eastAsia="en-AU"/>
        </w:rPr>
      </w:pPr>
    </w:p>
    <w:p w:rsidR="00062ACD" w:rsidRPr="00FF54BE" w:rsidRDefault="00062ACD" w:rsidP="001630E6">
      <w:pPr>
        <w:suppressAutoHyphens/>
        <w:spacing w:after="0" w:line="288" w:lineRule="auto"/>
        <w:ind w:right="0"/>
        <w:textAlignment w:val="center"/>
        <w:rPr>
          <w:rFonts w:eastAsia="Calibri" w:cstheme="minorHAnsi"/>
          <w:sz w:val="20"/>
          <w:szCs w:val="20"/>
          <w:lang w:val="en-GB" w:eastAsia="en-AU"/>
        </w:rPr>
      </w:pPr>
      <w:r w:rsidRPr="00FF54BE">
        <w:rPr>
          <w:rFonts w:eastAsia="Calibri" w:cstheme="minorHAnsi"/>
          <w:sz w:val="20"/>
          <w:szCs w:val="20"/>
          <w:lang w:val="en-GB" w:eastAsia="en-AU"/>
        </w:rPr>
        <w:t>Suggested citation</w:t>
      </w:r>
    </w:p>
    <w:p w:rsidR="00062ACD" w:rsidRPr="00FF54BE" w:rsidRDefault="006D3882" w:rsidP="001630E6">
      <w:pPr>
        <w:ind w:right="0"/>
        <w:rPr>
          <w:rFonts w:cstheme="minorHAnsi"/>
          <w:color w:val="000000" w:themeColor="text1"/>
          <w:sz w:val="20"/>
          <w:szCs w:val="20"/>
        </w:rPr>
      </w:pPr>
      <w:proofErr w:type="gramStart"/>
      <w:r w:rsidRPr="00FF54BE">
        <w:rPr>
          <w:rFonts w:eastAsia="Calibri" w:cstheme="minorHAnsi"/>
          <w:color w:val="000000" w:themeColor="text1"/>
          <w:sz w:val="20"/>
          <w:szCs w:val="20"/>
          <w:lang w:val="en-GB" w:eastAsia="en-AU"/>
        </w:rPr>
        <w:t>Meltzer, A., Fisher, K. and Purcal, C.</w:t>
      </w:r>
      <w:r w:rsidR="00062ACD" w:rsidRPr="00FF54BE">
        <w:rPr>
          <w:rFonts w:eastAsia="Calibri" w:cstheme="minorHAnsi"/>
          <w:color w:val="000000" w:themeColor="text1"/>
          <w:sz w:val="20"/>
          <w:szCs w:val="20"/>
          <w:lang w:val="en-GB" w:eastAsia="en-AU"/>
        </w:rPr>
        <w:t xml:space="preserve"> (201</w:t>
      </w:r>
      <w:r w:rsidRPr="00FF54BE">
        <w:rPr>
          <w:rFonts w:eastAsia="Calibri" w:cstheme="minorHAnsi"/>
          <w:color w:val="000000" w:themeColor="text1"/>
          <w:sz w:val="20"/>
          <w:szCs w:val="20"/>
          <w:lang w:val="en-GB" w:eastAsia="en-AU"/>
        </w:rPr>
        <w:t>6</w:t>
      </w:r>
      <w:r w:rsidR="00062ACD" w:rsidRPr="00FF54BE">
        <w:rPr>
          <w:rFonts w:eastAsia="Calibri" w:cstheme="minorHAnsi"/>
          <w:color w:val="000000" w:themeColor="text1"/>
          <w:sz w:val="20"/>
          <w:szCs w:val="20"/>
          <w:lang w:val="en-GB" w:eastAsia="en-AU"/>
        </w:rPr>
        <w:t>).</w:t>
      </w:r>
      <w:proofErr w:type="gramEnd"/>
      <w:r w:rsidR="00062ACD" w:rsidRPr="00FF54BE">
        <w:rPr>
          <w:rFonts w:eastAsia="Calibri" w:cstheme="minorHAnsi"/>
          <w:color w:val="000000" w:themeColor="text1"/>
          <w:sz w:val="20"/>
          <w:szCs w:val="20"/>
          <w:lang w:val="en-GB" w:eastAsia="en-AU"/>
        </w:rPr>
        <w:t xml:space="preserve"> </w:t>
      </w:r>
      <w:r w:rsidRPr="00FF54BE">
        <w:rPr>
          <w:rFonts w:eastAsia="Calibri" w:cstheme="minorHAnsi"/>
          <w:sz w:val="20"/>
          <w:szCs w:val="20"/>
          <w:lang w:val="en-GB" w:eastAsia="en-AU"/>
        </w:rPr>
        <w:t>Early childhood intervention review Nepean Blue Mountains/Hunter Trial Sites</w:t>
      </w:r>
      <w:r w:rsidRPr="00FF54BE">
        <w:rPr>
          <w:rFonts w:eastAsia="Calibri" w:cstheme="minorHAnsi"/>
          <w:i/>
          <w:color w:val="000000" w:themeColor="text1"/>
          <w:sz w:val="20"/>
          <w:szCs w:val="20"/>
          <w:lang w:val="en-GB" w:eastAsia="en-AU"/>
        </w:rPr>
        <w:t xml:space="preserve">: </w:t>
      </w:r>
      <w:r w:rsidR="00BE380D">
        <w:rPr>
          <w:rFonts w:eastAsia="Calibri" w:cstheme="minorHAnsi"/>
          <w:i/>
          <w:color w:val="000000" w:themeColor="text1"/>
          <w:sz w:val="20"/>
          <w:szCs w:val="20"/>
          <w:lang w:val="en-GB" w:eastAsia="en-AU"/>
        </w:rPr>
        <w:t>Project</w:t>
      </w:r>
      <w:r w:rsidRPr="00FF54BE">
        <w:rPr>
          <w:rFonts w:eastAsia="Calibri" w:cstheme="minorHAnsi"/>
          <w:i/>
          <w:color w:val="000000" w:themeColor="text1"/>
          <w:sz w:val="20"/>
          <w:szCs w:val="20"/>
          <w:lang w:val="en-GB" w:eastAsia="en-AU"/>
        </w:rPr>
        <w:t xml:space="preserve"> Plan</w:t>
      </w:r>
      <w:r w:rsidR="00062ACD" w:rsidRPr="00FF54BE">
        <w:rPr>
          <w:rFonts w:eastAsia="Calibri" w:cstheme="minorHAnsi"/>
          <w:color w:val="000000" w:themeColor="text1"/>
          <w:sz w:val="20"/>
          <w:szCs w:val="20"/>
          <w:lang w:val="en-GB" w:eastAsia="en-AU"/>
        </w:rPr>
        <w:t>. Sydney: Social Policy Research Centre, UNSW Australia.</w:t>
      </w:r>
    </w:p>
    <w:p w:rsidR="0038485C" w:rsidRPr="00FF54BE" w:rsidRDefault="0038485C" w:rsidP="005E61EC">
      <w:pPr>
        <w:pStyle w:val="BodyText"/>
        <w:sectPr w:rsidR="0038485C" w:rsidRPr="00FF54BE" w:rsidSect="009C0FF4">
          <w:headerReference w:type="even" r:id="rId17"/>
          <w:footerReference w:type="even" r:id="rId18"/>
          <w:headerReference w:type="first" r:id="rId19"/>
          <w:footerReference w:type="first" r:id="rId20"/>
          <w:type w:val="continuous"/>
          <w:pgSz w:w="11906" w:h="16838"/>
          <w:pgMar w:top="-1534" w:right="1983" w:bottom="1560" w:left="1701" w:header="993" w:footer="708" w:gutter="0"/>
          <w:pgNumType w:fmt="lowerRoman" w:start="1"/>
          <w:cols w:space="708"/>
          <w:titlePg/>
          <w:docGrid w:linePitch="360"/>
        </w:sectPr>
      </w:pPr>
    </w:p>
    <w:p w:rsidR="0065640E" w:rsidRPr="00FF54BE" w:rsidRDefault="007203C3" w:rsidP="008C430E">
      <w:pPr>
        <w:pStyle w:val="Heading1"/>
        <w:numPr>
          <w:ilvl w:val="0"/>
          <w:numId w:val="0"/>
        </w:numPr>
      </w:pPr>
      <w:bookmarkStart w:id="1" w:name="_Toc445885099"/>
      <w:r w:rsidRPr="00FF54BE">
        <w:lastRenderedPageBreak/>
        <w:t>Contents</w:t>
      </w:r>
      <w:bookmarkEnd w:id="1"/>
    </w:p>
    <w:p w:rsidR="00F51A11" w:rsidRDefault="008A40A3">
      <w:pPr>
        <w:pStyle w:val="TOC1"/>
        <w:rPr>
          <w:rFonts w:eastAsiaTheme="minorEastAsia" w:cstheme="minorBidi"/>
          <w:color w:val="auto"/>
          <w:sz w:val="22"/>
          <w:szCs w:val="22"/>
          <w:lang w:eastAsia="en-AU"/>
        </w:rPr>
      </w:pPr>
      <w:r w:rsidRPr="00FF54BE">
        <w:rPr>
          <w:rFonts w:ascii="Arial" w:hAnsi="Arial" w:cs="Arial"/>
          <w:sz w:val="36"/>
        </w:rPr>
        <w:fldChar w:fldCharType="begin"/>
      </w:r>
      <w:r w:rsidRPr="00FF54BE">
        <w:rPr>
          <w:rFonts w:ascii="Arial" w:hAnsi="Arial" w:cs="Arial"/>
          <w:sz w:val="36"/>
        </w:rPr>
        <w:instrText xml:space="preserve"> TOC \h \z \t "Heading 1,1,Heading 2,2,Appendix heading,1" </w:instrText>
      </w:r>
      <w:r w:rsidRPr="00FF54BE">
        <w:rPr>
          <w:rFonts w:ascii="Arial" w:hAnsi="Arial" w:cs="Arial"/>
          <w:sz w:val="36"/>
        </w:rPr>
        <w:fldChar w:fldCharType="separate"/>
      </w:r>
      <w:hyperlink w:anchor="_Toc445885099" w:history="1">
        <w:r w:rsidR="00F51A11" w:rsidRPr="00B007CA">
          <w:rPr>
            <w:rStyle w:val="Hyperlink"/>
          </w:rPr>
          <w:t>Contents</w:t>
        </w:r>
        <w:r w:rsidR="00F51A11">
          <w:rPr>
            <w:webHidden/>
          </w:rPr>
          <w:tab/>
        </w:r>
        <w:r w:rsidR="00F51A11">
          <w:rPr>
            <w:webHidden/>
          </w:rPr>
          <w:fldChar w:fldCharType="begin"/>
        </w:r>
        <w:r w:rsidR="00F51A11">
          <w:rPr>
            <w:webHidden/>
          </w:rPr>
          <w:instrText xml:space="preserve"> PAGEREF _Toc445885099 \h </w:instrText>
        </w:r>
        <w:r w:rsidR="00F51A11">
          <w:rPr>
            <w:webHidden/>
          </w:rPr>
        </w:r>
        <w:r w:rsidR="00F51A11">
          <w:rPr>
            <w:webHidden/>
          </w:rPr>
          <w:fldChar w:fldCharType="separate"/>
        </w:r>
        <w:r w:rsidR="00F8495A">
          <w:rPr>
            <w:webHidden/>
          </w:rPr>
          <w:t>i</w:t>
        </w:r>
        <w:r w:rsidR="00F51A11">
          <w:rPr>
            <w:webHidden/>
          </w:rPr>
          <w:fldChar w:fldCharType="end"/>
        </w:r>
      </w:hyperlink>
    </w:p>
    <w:p w:rsidR="00F51A11" w:rsidRDefault="00F8495A">
      <w:pPr>
        <w:pStyle w:val="TOC1"/>
        <w:rPr>
          <w:rFonts w:eastAsiaTheme="minorEastAsia" w:cstheme="minorBidi"/>
          <w:color w:val="auto"/>
          <w:sz w:val="22"/>
          <w:szCs w:val="22"/>
          <w:lang w:eastAsia="en-AU"/>
        </w:rPr>
      </w:pPr>
      <w:hyperlink w:anchor="_Toc445885100" w:history="1">
        <w:r w:rsidR="00F51A11" w:rsidRPr="00B007CA">
          <w:rPr>
            <w:rStyle w:val="Hyperlink"/>
          </w:rPr>
          <w:t>Tables</w:t>
        </w:r>
        <w:r w:rsidR="00F51A11">
          <w:rPr>
            <w:webHidden/>
          </w:rPr>
          <w:tab/>
        </w:r>
        <w:r w:rsidR="00F51A11">
          <w:rPr>
            <w:webHidden/>
          </w:rPr>
          <w:fldChar w:fldCharType="begin"/>
        </w:r>
        <w:r w:rsidR="00F51A11">
          <w:rPr>
            <w:webHidden/>
          </w:rPr>
          <w:instrText xml:space="preserve"> PAGEREF _Toc445885100 \h </w:instrText>
        </w:r>
        <w:r w:rsidR="00F51A11">
          <w:rPr>
            <w:webHidden/>
          </w:rPr>
        </w:r>
        <w:r w:rsidR="00F51A11">
          <w:rPr>
            <w:webHidden/>
          </w:rPr>
          <w:fldChar w:fldCharType="separate"/>
        </w:r>
        <w:r>
          <w:rPr>
            <w:webHidden/>
          </w:rPr>
          <w:t>ii</w:t>
        </w:r>
        <w:r w:rsidR="00F51A11">
          <w:rPr>
            <w:webHidden/>
          </w:rPr>
          <w:fldChar w:fldCharType="end"/>
        </w:r>
      </w:hyperlink>
    </w:p>
    <w:p w:rsidR="00F51A11" w:rsidRDefault="00F8495A">
      <w:pPr>
        <w:pStyle w:val="TOC1"/>
        <w:rPr>
          <w:rFonts w:eastAsiaTheme="minorEastAsia" w:cstheme="minorBidi"/>
          <w:color w:val="auto"/>
          <w:sz w:val="22"/>
          <w:szCs w:val="22"/>
          <w:lang w:eastAsia="en-AU"/>
        </w:rPr>
      </w:pPr>
      <w:hyperlink w:anchor="_Toc445885101" w:history="1">
        <w:r w:rsidR="00F51A11" w:rsidRPr="00B007CA">
          <w:rPr>
            <w:rStyle w:val="Hyperlink"/>
          </w:rPr>
          <w:t>Glossary</w:t>
        </w:r>
        <w:r w:rsidR="00F51A11">
          <w:rPr>
            <w:webHidden/>
          </w:rPr>
          <w:tab/>
        </w:r>
        <w:r w:rsidR="00F51A11">
          <w:rPr>
            <w:webHidden/>
          </w:rPr>
          <w:fldChar w:fldCharType="begin"/>
        </w:r>
        <w:r w:rsidR="00F51A11">
          <w:rPr>
            <w:webHidden/>
          </w:rPr>
          <w:instrText xml:space="preserve"> PAGEREF _Toc445885101 \h </w:instrText>
        </w:r>
        <w:r w:rsidR="00F51A11">
          <w:rPr>
            <w:webHidden/>
          </w:rPr>
        </w:r>
        <w:r w:rsidR="00F51A11">
          <w:rPr>
            <w:webHidden/>
          </w:rPr>
          <w:fldChar w:fldCharType="separate"/>
        </w:r>
        <w:r>
          <w:rPr>
            <w:webHidden/>
          </w:rPr>
          <w:t>iii</w:t>
        </w:r>
        <w:r w:rsidR="00F51A11">
          <w:rPr>
            <w:webHidden/>
          </w:rPr>
          <w:fldChar w:fldCharType="end"/>
        </w:r>
      </w:hyperlink>
    </w:p>
    <w:p w:rsidR="00F51A11" w:rsidRDefault="00F8495A">
      <w:pPr>
        <w:pStyle w:val="TOC1"/>
        <w:rPr>
          <w:rFonts w:eastAsiaTheme="minorEastAsia" w:cstheme="minorBidi"/>
          <w:color w:val="auto"/>
          <w:sz w:val="22"/>
          <w:szCs w:val="22"/>
          <w:lang w:eastAsia="en-AU"/>
        </w:rPr>
      </w:pPr>
      <w:hyperlink w:anchor="_Toc445885102" w:history="1">
        <w:r w:rsidR="00F51A11" w:rsidRPr="00B007CA">
          <w:rPr>
            <w:rStyle w:val="Hyperlink"/>
          </w:rPr>
          <w:t>1</w:t>
        </w:r>
        <w:r w:rsidR="00F51A11">
          <w:rPr>
            <w:rFonts w:eastAsiaTheme="minorEastAsia" w:cstheme="minorBidi"/>
            <w:color w:val="auto"/>
            <w:sz w:val="22"/>
            <w:szCs w:val="22"/>
            <w:lang w:eastAsia="en-AU"/>
          </w:rPr>
          <w:tab/>
        </w:r>
        <w:r w:rsidR="00F51A11" w:rsidRPr="00B007CA">
          <w:rPr>
            <w:rStyle w:val="Hyperlink"/>
          </w:rPr>
          <w:t>Research background and scope</w:t>
        </w:r>
        <w:r w:rsidR="00F51A11">
          <w:rPr>
            <w:webHidden/>
          </w:rPr>
          <w:tab/>
        </w:r>
        <w:r w:rsidR="00F51A11">
          <w:rPr>
            <w:webHidden/>
          </w:rPr>
          <w:fldChar w:fldCharType="begin"/>
        </w:r>
        <w:r w:rsidR="00F51A11">
          <w:rPr>
            <w:webHidden/>
          </w:rPr>
          <w:instrText xml:space="preserve"> PAGEREF _Toc445885102 \h </w:instrText>
        </w:r>
        <w:r w:rsidR="00F51A11">
          <w:rPr>
            <w:webHidden/>
          </w:rPr>
        </w:r>
        <w:r w:rsidR="00F51A11">
          <w:rPr>
            <w:webHidden/>
          </w:rPr>
          <w:fldChar w:fldCharType="separate"/>
        </w:r>
        <w:r>
          <w:rPr>
            <w:webHidden/>
          </w:rPr>
          <w:t>1</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03" w:history="1">
        <w:r w:rsidR="00F51A11" w:rsidRPr="00B007CA">
          <w:rPr>
            <w:rStyle w:val="Hyperlink"/>
          </w:rPr>
          <w:t>1.1</w:t>
        </w:r>
        <w:r w:rsidR="00F51A11">
          <w:rPr>
            <w:rFonts w:eastAsiaTheme="minorEastAsia" w:cstheme="minorBidi"/>
            <w:color w:val="auto"/>
            <w:sz w:val="22"/>
            <w:szCs w:val="22"/>
            <w:lang w:eastAsia="en-AU"/>
          </w:rPr>
          <w:tab/>
        </w:r>
        <w:r w:rsidR="00F51A11" w:rsidRPr="00B007CA">
          <w:rPr>
            <w:rStyle w:val="Hyperlink"/>
          </w:rPr>
          <w:t>Background</w:t>
        </w:r>
        <w:r w:rsidR="00F51A11">
          <w:rPr>
            <w:webHidden/>
          </w:rPr>
          <w:tab/>
        </w:r>
        <w:r w:rsidR="00F51A11">
          <w:rPr>
            <w:webHidden/>
          </w:rPr>
          <w:fldChar w:fldCharType="begin"/>
        </w:r>
        <w:r w:rsidR="00F51A11">
          <w:rPr>
            <w:webHidden/>
          </w:rPr>
          <w:instrText xml:space="preserve"> PAGEREF _Toc445885103 \h </w:instrText>
        </w:r>
        <w:r w:rsidR="00F51A11">
          <w:rPr>
            <w:webHidden/>
          </w:rPr>
        </w:r>
        <w:r w:rsidR="00F51A11">
          <w:rPr>
            <w:webHidden/>
          </w:rPr>
          <w:fldChar w:fldCharType="separate"/>
        </w:r>
        <w:r>
          <w:rPr>
            <w:webHidden/>
          </w:rPr>
          <w:t>1</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04" w:history="1">
        <w:r w:rsidR="00F51A11" w:rsidRPr="00B007CA">
          <w:rPr>
            <w:rStyle w:val="Hyperlink"/>
          </w:rPr>
          <w:t>1.2</w:t>
        </w:r>
        <w:r w:rsidR="00F51A11">
          <w:rPr>
            <w:rFonts w:eastAsiaTheme="minorEastAsia" w:cstheme="minorBidi"/>
            <w:color w:val="auto"/>
            <w:sz w:val="22"/>
            <w:szCs w:val="22"/>
            <w:lang w:eastAsia="en-AU"/>
          </w:rPr>
          <w:tab/>
        </w:r>
        <w:r w:rsidR="00F51A11" w:rsidRPr="00B007CA">
          <w:rPr>
            <w:rStyle w:val="Hyperlink"/>
          </w:rPr>
          <w:t>Research questions and focus</w:t>
        </w:r>
        <w:r w:rsidR="00F51A11">
          <w:rPr>
            <w:webHidden/>
          </w:rPr>
          <w:tab/>
        </w:r>
        <w:r w:rsidR="00F51A11">
          <w:rPr>
            <w:webHidden/>
          </w:rPr>
          <w:fldChar w:fldCharType="begin"/>
        </w:r>
        <w:r w:rsidR="00F51A11">
          <w:rPr>
            <w:webHidden/>
          </w:rPr>
          <w:instrText xml:space="preserve"> PAGEREF _Toc445885104 \h </w:instrText>
        </w:r>
        <w:r w:rsidR="00F51A11">
          <w:rPr>
            <w:webHidden/>
          </w:rPr>
        </w:r>
        <w:r w:rsidR="00F51A11">
          <w:rPr>
            <w:webHidden/>
          </w:rPr>
          <w:fldChar w:fldCharType="separate"/>
        </w:r>
        <w:r>
          <w:rPr>
            <w:webHidden/>
          </w:rPr>
          <w:t>2</w:t>
        </w:r>
        <w:r w:rsidR="00F51A11">
          <w:rPr>
            <w:webHidden/>
          </w:rPr>
          <w:fldChar w:fldCharType="end"/>
        </w:r>
      </w:hyperlink>
    </w:p>
    <w:p w:rsidR="00F51A11" w:rsidRDefault="00F8495A">
      <w:pPr>
        <w:pStyle w:val="TOC1"/>
        <w:rPr>
          <w:rFonts w:eastAsiaTheme="minorEastAsia" w:cstheme="minorBidi"/>
          <w:color w:val="auto"/>
          <w:sz w:val="22"/>
          <w:szCs w:val="22"/>
          <w:lang w:eastAsia="en-AU"/>
        </w:rPr>
      </w:pPr>
      <w:hyperlink w:anchor="_Toc445885105" w:history="1">
        <w:r w:rsidR="00F51A11" w:rsidRPr="00B007CA">
          <w:rPr>
            <w:rStyle w:val="Hyperlink"/>
          </w:rPr>
          <w:t>2</w:t>
        </w:r>
        <w:r w:rsidR="00F51A11">
          <w:rPr>
            <w:rFonts w:eastAsiaTheme="minorEastAsia" w:cstheme="minorBidi"/>
            <w:color w:val="auto"/>
            <w:sz w:val="22"/>
            <w:szCs w:val="22"/>
            <w:lang w:eastAsia="en-AU"/>
          </w:rPr>
          <w:tab/>
        </w:r>
        <w:r w:rsidR="00F51A11" w:rsidRPr="00B007CA">
          <w:rPr>
            <w:rStyle w:val="Hyperlink"/>
          </w:rPr>
          <w:t>Research methods</w:t>
        </w:r>
        <w:r w:rsidR="00F51A11">
          <w:rPr>
            <w:webHidden/>
          </w:rPr>
          <w:tab/>
        </w:r>
        <w:r w:rsidR="00F51A11">
          <w:rPr>
            <w:webHidden/>
          </w:rPr>
          <w:fldChar w:fldCharType="begin"/>
        </w:r>
        <w:r w:rsidR="00F51A11">
          <w:rPr>
            <w:webHidden/>
          </w:rPr>
          <w:instrText xml:space="preserve"> PAGEREF _Toc445885105 \h </w:instrText>
        </w:r>
        <w:r w:rsidR="00F51A11">
          <w:rPr>
            <w:webHidden/>
          </w:rPr>
        </w:r>
        <w:r w:rsidR="00F51A11">
          <w:rPr>
            <w:webHidden/>
          </w:rPr>
          <w:fldChar w:fldCharType="separate"/>
        </w:r>
        <w:r>
          <w:rPr>
            <w:webHidden/>
          </w:rPr>
          <w:t>4</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06" w:history="1">
        <w:r w:rsidR="00F51A11" w:rsidRPr="00B007CA">
          <w:rPr>
            <w:rStyle w:val="Hyperlink"/>
          </w:rPr>
          <w:t>2.1</w:t>
        </w:r>
        <w:r w:rsidR="00F51A11">
          <w:rPr>
            <w:rFonts w:eastAsiaTheme="minorEastAsia" w:cstheme="minorBidi"/>
            <w:color w:val="auto"/>
            <w:sz w:val="22"/>
            <w:szCs w:val="22"/>
            <w:lang w:eastAsia="en-AU"/>
          </w:rPr>
          <w:tab/>
        </w:r>
        <w:r w:rsidR="00F51A11" w:rsidRPr="00B007CA">
          <w:rPr>
            <w:rStyle w:val="Hyperlink"/>
          </w:rPr>
          <w:t>Phase 1: Planning</w:t>
        </w:r>
        <w:r w:rsidR="00F51A11">
          <w:rPr>
            <w:webHidden/>
          </w:rPr>
          <w:tab/>
        </w:r>
        <w:r w:rsidR="00F51A11">
          <w:rPr>
            <w:webHidden/>
          </w:rPr>
          <w:fldChar w:fldCharType="begin"/>
        </w:r>
        <w:r w:rsidR="00F51A11">
          <w:rPr>
            <w:webHidden/>
          </w:rPr>
          <w:instrText xml:space="preserve"> PAGEREF _Toc445885106 \h </w:instrText>
        </w:r>
        <w:r w:rsidR="00F51A11">
          <w:rPr>
            <w:webHidden/>
          </w:rPr>
        </w:r>
        <w:r w:rsidR="00F51A11">
          <w:rPr>
            <w:webHidden/>
          </w:rPr>
          <w:fldChar w:fldCharType="separate"/>
        </w:r>
        <w:r>
          <w:rPr>
            <w:webHidden/>
          </w:rPr>
          <w:t>4</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07" w:history="1">
        <w:r w:rsidR="00F51A11" w:rsidRPr="00B007CA">
          <w:rPr>
            <w:rStyle w:val="Hyperlink"/>
          </w:rPr>
          <w:t>2.2</w:t>
        </w:r>
        <w:r w:rsidR="00F51A11">
          <w:rPr>
            <w:rFonts w:eastAsiaTheme="minorEastAsia" w:cstheme="minorBidi"/>
            <w:color w:val="auto"/>
            <w:sz w:val="22"/>
            <w:szCs w:val="22"/>
            <w:lang w:eastAsia="en-AU"/>
          </w:rPr>
          <w:tab/>
        </w:r>
        <w:r w:rsidR="00F51A11" w:rsidRPr="00B007CA">
          <w:rPr>
            <w:rStyle w:val="Hyperlink"/>
          </w:rPr>
          <w:t>Phase 2: Data collection</w:t>
        </w:r>
        <w:r w:rsidR="00F51A11">
          <w:rPr>
            <w:webHidden/>
          </w:rPr>
          <w:tab/>
        </w:r>
        <w:r w:rsidR="00F51A11">
          <w:rPr>
            <w:webHidden/>
          </w:rPr>
          <w:fldChar w:fldCharType="begin"/>
        </w:r>
        <w:r w:rsidR="00F51A11">
          <w:rPr>
            <w:webHidden/>
          </w:rPr>
          <w:instrText xml:space="preserve"> PAGEREF _Toc445885107 \h </w:instrText>
        </w:r>
        <w:r w:rsidR="00F51A11">
          <w:rPr>
            <w:webHidden/>
          </w:rPr>
        </w:r>
        <w:r w:rsidR="00F51A11">
          <w:rPr>
            <w:webHidden/>
          </w:rPr>
          <w:fldChar w:fldCharType="separate"/>
        </w:r>
        <w:r>
          <w:rPr>
            <w:webHidden/>
          </w:rPr>
          <w:t>4</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08" w:history="1">
        <w:r w:rsidR="00F51A11" w:rsidRPr="00B007CA">
          <w:rPr>
            <w:rStyle w:val="Hyperlink"/>
          </w:rPr>
          <w:t>2.3</w:t>
        </w:r>
        <w:r w:rsidR="00F51A11">
          <w:rPr>
            <w:rFonts w:eastAsiaTheme="minorEastAsia" w:cstheme="minorBidi"/>
            <w:color w:val="auto"/>
            <w:sz w:val="22"/>
            <w:szCs w:val="22"/>
            <w:lang w:eastAsia="en-AU"/>
          </w:rPr>
          <w:tab/>
        </w:r>
        <w:r w:rsidR="00F51A11" w:rsidRPr="00B007CA">
          <w:rPr>
            <w:rStyle w:val="Hyperlink"/>
          </w:rPr>
          <w:t>Phase 3: Analysis and reporting</w:t>
        </w:r>
        <w:r w:rsidR="00F51A11">
          <w:rPr>
            <w:webHidden/>
          </w:rPr>
          <w:tab/>
        </w:r>
        <w:r w:rsidR="00F51A11">
          <w:rPr>
            <w:webHidden/>
          </w:rPr>
          <w:fldChar w:fldCharType="begin"/>
        </w:r>
        <w:r w:rsidR="00F51A11">
          <w:rPr>
            <w:webHidden/>
          </w:rPr>
          <w:instrText xml:space="preserve"> PAGEREF _Toc445885108 \h </w:instrText>
        </w:r>
        <w:r w:rsidR="00F51A11">
          <w:rPr>
            <w:webHidden/>
          </w:rPr>
        </w:r>
        <w:r w:rsidR="00F51A11">
          <w:rPr>
            <w:webHidden/>
          </w:rPr>
          <w:fldChar w:fldCharType="separate"/>
        </w:r>
        <w:r>
          <w:rPr>
            <w:webHidden/>
          </w:rPr>
          <w:t>6</w:t>
        </w:r>
        <w:r w:rsidR="00F51A11">
          <w:rPr>
            <w:webHidden/>
          </w:rPr>
          <w:fldChar w:fldCharType="end"/>
        </w:r>
      </w:hyperlink>
    </w:p>
    <w:p w:rsidR="00F51A11" w:rsidRDefault="00F8495A">
      <w:pPr>
        <w:pStyle w:val="TOC1"/>
        <w:rPr>
          <w:rFonts w:eastAsiaTheme="minorEastAsia" w:cstheme="minorBidi"/>
          <w:color w:val="auto"/>
          <w:sz w:val="22"/>
          <w:szCs w:val="22"/>
          <w:lang w:eastAsia="en-AU"/>
        </w:rPr>
      </w:pPr>
      <w:hyperlink w:anchor="_Toc445885109" w:history="1">
        <w:r w:rsidR="00F51A11" w:rsidRPr="00B007CA">
          <w:rPr>
            <w:rStyle w:val="Hyperlink"/>
          </w:rPr>
          <w:t>3</w:t>
        </w:r>
        <w:r w:rsidR="00F51A11">
          <w:rPr>
            <w:rFonts w:eastAsiaTheme="minorEastAsia" w:cstheme="minorBidi"/>
            <w:color w:val="auto"/>
            <w:sz w:val="22"/>
            <w:szCs w:val="22"/>
            <w:lang w:eastAsia="en-AU"/>
          </w:rPr>
          <w:tab/>
        </w:r>
        <w:r w:rsidR="00F51A11" w:rsidRPr="00B007CA">
          <w:rPr>
            <w:rStyle w:val="Hyperlink"/>
          </w:rPr>
          <w:t>Project management</w:t>
        </w:r>
        <w:r w:rsidR="00F51A11">
          <w:rPr>
            <w:webHidden/>
          </w:rPr>
          <w:tab/>
        </w:r>
        <w:r w:rsidR="00F51A11">
          <w:rPr>
            <w:webHidden/>
          </w:rPr>
          <w:fldChar w:fldCharType="begin"/>
        </w:r>
        <w:r w:rsidR="00F51A11">
          <w:rPr>
            <w:webHidden/>
          </w:rPr>
          <w:instrText xml:space="preserve"> PAGEREF _Toc445885109 \h </w:instrText>
        </w:r>
        <w:r w:rsidR="00F51A11">
          <w:rPr>
            <w:webHidden/>
          </w:rPr>
        </w:r>
        <w:r w:rsidR="00F51A11">
          <w:rPr>
            <w:webHidden/>
          </w:rPr>
          <w:fldChar w:fldCharType="separate"/>
        </w:r>
        <w:r>
          <w:rPr>
            <w:webHidden/>
          </w:rPr>
          <w:t>7</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10" w:history="1">
        <w:r w:rsidR="00F51A11" w:rsidRPr="00B007CA">
          <w:rPr>
            <w:rStyle w:val="Hyperlink"/>
          </w:rPr>
          <w:t>3.1</w:t>
        </w:r>
        <w:r w:rsidR="00F51A11">
          <w:rPr>
            <w:rFonts w:eastAsiaTheme="minorEastAsia" w:cstheme="minorBidi"/>
            <w:color w:val="auto"/>
            <w:sz w:val="22"/>
            <w:szCs w:val="22"/>
            <w:lang w:eastAsia="en-AU"/>
          </w:rPr>
          <w:tab/>
        </w:r>
        <w:r w:rsidR="00F51A11" w:rsidRPr="00B007CA">
          <w:rPr>
            <w:rStyle w:val="Hyperlink"/>
          </w:rPr>
          <w:t>Research team</w:t>
        </w:r>
        <w:r w:rsidR="00F51A11">
          <w:rPr>
            <w:webHidden/>
          </w:rPr>
          <w:tab/>
        </w:r>
        <w:r w:rsidR="00F51A11">
          <w:rPr>
            <w:webHidden/>
          </w:rPr>
          <w:fldChar w:fldCharType="begin"/>
        </w:r>
        <w:r w:rsidR="00F51A11">
          <w:rPr>
            <w:webHidden/>
          </w:rPr>
          <w:instrText xml:space="preserve"> PAGEREF _Toc445885110 \h </w:instrText>
        </w:r>
        <w:r w:rsidR="00F51A11">
          <w:rPr>
            <w:webHidden/>
          </w:rPr>
        </w:r>
        <w:r w:rsidR="00F51A11">
          <w:rPr>
            <w:webHidden/>
          </w:rPr>
          <w:fldChar w:fldCharType="separate"/>
        </w:r>
        <w:r>
          <w:rPr>
            <w:webHidden/>
          </w:rPr>
          <w:t>7</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11" w:history="1">
        <w:r w:rsidR="00F51A11" w:rsidRPr="00B007CA">
          <w:rPr>
            <w:rStyle w:val="Hyperlink"/>
          </w:rPr>
          <w:t>3.2</w:t>
        </w:r>
        <w:r w:rsidR="00F51A11">
          <w:rPr>
            <w:rFonts w:eastAsiaTheme="minorEastAsia" w:cstheme="minorBidi"/>
            <w:color w:val="auto"/>
            <w:sz w:val="22"/>
            <w:szCs w:val="22"/>
            <w:lang w:eastAsia="en-AU"/>
          </w:rPr>
          <w:tab/>
        </w:r>
        <w:r w:rsidR="00F51A11" w:rsidRPr="00B007CA">
          <w:rPr>
            <w:rStyle w:val="Hyperlink"/>
          </w:rPr>
          <w:t>ECIA team</w:t>
        </w:r>
        <w:r w:rsidR="00F51A11">
          <w:rPr>
            <w:webHidden/>
          </w:rPr>
          <w:tab/>
        </w:r>
        <w:r w:rsidR="00F51A11">
          <w:rPr>
            <w:webHidden/>
          </w:rPr>
          <w:fldChar w:fldCharType="begin"/>
        </w:r>
        <w:r w:rsidR="00F51A11">
          <w:rPr>
            <w:webHidden/>
          </w:rPr>
          <w:instrText xml:space="preserve"> PAGEREF _Toc445885111 \h </w:instrText>
        </w:r>
        <w:r w:rsidR="00F51A11">
          <w:rPr>
            <w:webHidden/>
          </w:rPr>
        </w:r>
        <w:r w:rsidR="00F51A11">
          <w:rPr>
            <w:webHidden/>
          </w:rPr>
          <w:fldChar w:fldCharType="separate"/>
        </w:r>
        <w:r>
          <w:rPr>
            <w:webHidden/>
          </w:rPr>
          <w:t>7</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12" w:history="1">
        <w:r w:rsidR="00F51A11" w:rsidRPr="00B007CA">
          <w:rPr>
            <w:rStyle w:val="Hyperlink"/>
          </w:rPr>
          <w:t>3.3</w:t>
        </w:r>
        <w:r w:rsidR="00F51A11">
          <w:rPr>
            <w:rFonts w:eastAsiaTheme="minorEastAsia" w:cstheme="minorBidi"/>
            <w:color w:val="auto"/>
            <w:sz w:val="22"/>
            <w:szCs w:val="22"/>
            <w:lang w:eastAsia="en-AU"/>
          </w:rPr>
          <w:tab/>
        </w:r>
        <w:r w:rsidR="00F51A11" w:rsidRPr="00B007CA">
          <w:rPr>
            <w:rStyle w:val="Hyperlink"/>
          </w:rPr>
          <w:t>Schedule</w:t>
        </w:r>
        <w:r w:rsidR="00F51A11">
          <w:rPr>
            <w:webHidden/>
          </w:rPr>
          <w:tab/>
        </w:r>
        <w:r w:rsidR="00F51A11">
          <w:rPr>
            <w:webHidden/>
          </w:rPr>
          <w:fldChar w:fldCharType="begin"/>
        </w:r>
        <w:r w:rsidR="00F51A11">
          <w:rPr>
            <w:webHidden/>
          </w:rPr>
          <w:instrText xml:space="preserve"> PAGEREF _Toc445885112 \h </w:instrText>
        </w:r>
        <w:r w:rsidR="00F51A11">
          <w:rPr>
            <w:webHidden/>
          </w:rPr>
        </w:r>
        <w:r w:rsidR="00F51A11">
          <w:rPr>
            <w:webHidden/>
          </w:rPr>
          <w:fldChar w:fldCharType="separate"/>
        </w:r>
        <w:r>
          <w:rPr>
            <w:webHidden/>
          </w:rPr>
          <w:t>7</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13" w:history="1">
        <w:r w:rsidR="00F51A11" w:rsidRPr="00B007CA">
          <w:rPr>
            <w:rStyle w:val="Hyperlink"/>
          </w:rPr>
          <w:t>3.4</w:t>
        </w:r>
        <w:r w:rsidR="00F51A11">
          <w:rPr>
            <w:rFonts w:eastAsiaTheme="minorEastAsia" w:cstheme="minorBidi"/>
            <w:color w:val="auto"/>
            <w:sz w:val="22"/>
            <w:szCs w:val="22"/>
            <w:lang w:eastAsia="en-AU"/>
          </w:rPr>
          <w:tab/>
        </w:r>
        <w:r w:rsidR="00F51A11" w:rsidRPr="00B007CA">
          <w:rPr>
            <w:rStyle w:val="Hyperlink"/>
          </w:rPr>
          <w:t>Ethics</w:t>
        </w:r>
        <w:r w:rsidR="00F51A11">
          <w:rPr>
            <w:webHidden/>
          </w:rPr>
          <w:tab/>
        </w:r>
        <w:r w:rsidR="00F51A11">
          <w:rPr>
            <w:webHidden/>
          </w:rPr>
          <w:fldChar w:fldCharType="begin"/>
        </w:r>
        <w:r w:rsidR="00F51A11">
          <w:rPr>
            <w:webHidden/>
          </w:rPr>
          <w:instrText xml:space="preserve"> PAGEREF _Toc445885113 \h </w:instrText>
        </w:r>
        <w:r w:rsidR="00F51A11">
          <w:rPr>
            <w:webHidden/>
          </w:rPr>
        </w:r>
        <w:r w:rsidR="00F51A11">
          <w:rPr>
            <w:webHidden/>
          </w:rPr>
          <w:fldChar w:fldCharType="separate"/>
        </w:r>
        <w:r>
          <w:rPr>
            <w:webHidden/>
          </w:rPr>
          <w:t>8</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14" w:history="1">
        <w:r w:rsidR="00F51A11" w:rsidRPr="00B007CA">
          <w:rPr>
            <w:rStyle w:val="Hyperlink"/>
          </w:rPr>
          <w:t>3.5</w:t>
        </w:r>
        <w:r w:rsidR="00F51A11">
          <w:rPr>
            <w:rFonts w:eastAsiaTheme="minorEastAsia" w:cstheme="minorBidi"/>
            <w:color w:val="auto"/>
            <w:sz w:val="22"/>
            <w:szCs w:val="22"/>
            <w:lang w:eastAsia="en-AU"/>
          </w:rPr>
          <w:tab/>
        </w:r>
        <w:r w:rsidR="00F51A11" w:rsidRPr="00B007CA">
          <w:rPr>
            <w:rStyle w:val="Hyperlink"/>
          </w:rPr>
          <w:t>Communication plan</w:t>
        </w:r>
        <w:r w:rsidR="00F51A11">
          <w:rPr>
            <w:webHidden/>
          </w:rPr>
          <w:tab/>
        </w:r>
        <w:r w:rsidR="00F51A11">
          <w:rPr>
            <w:webHidden/>
          </w:rPr>
          <w:fldChar w:fldCharType="begin"/>
        </w:r>
        <w:r w:rsidR="00F51A11">
          <w:rPr>
            <w:webHidden/>
          </w:rPr>
          <w:instrText xml:space="preserve"> PAGEREF _Toc445885114 \h </w:instrText>
        </w:r>
        <w:r w:rsidR="00F51A11">
          <w:rPr>
            <w:webHidden/>
          </w:rPr>
        </w:r>
        <w:r w:rsidR="00F51A11">
          <w:rPr>
            <w:webHidden/>
          </w:rPr>
          <w:fldChar w:fldCharType="separate"/>
        </w:r>
        <w:r>
          <w:rPr>
            <w:webHidden/>
          </w:rPr>
          <w:t>8</w:t>
        </w:r>
        <w:r w:rsidR="00F51A11">
          <w:rPr>
            <w:webHidden/>
          </w:rPr>
          <w:fldChar w:fldCharType="end"/>
        </w:r>
      </w:hyperlink>
    </w:p>
    <w:p w:rsidR="00F51A11" w:rsidRDefault="00F8495A">
      <w:pPr>
        <w:pStyle w:val="TOC2"/>
        <w:rPr>
          <w:rFonts w:eastAsiaTheme="minorEastAsia" w:cstheme="minorBidi"/>
          <w:color w:val="auto"/>
          <w:sz w:val="22"/>
          <w:szCs w:val="22"/>
          <w:lang w:eastAsia="en-AU"/>
        </w:rPr>
      </w:pPr>
      <w:hyperlink w:anchor="_Toc445885115" w:history="1">
        <w:r w:rsidR="00F51A11" w:rsidRPr="00B007CA">
          <w:rPr>
            <w:rStyle w:val="Hyperlink"/>
          </w:rPr>
          <w:t>3.6</w:t>
        </w:r>
        <w:r w:rsidR="00F51A11">
          <w:rPr>
            <w:rFonts w:eastAsiaTheme="minorEastAsia" w:cstheme="minorBidi"/>
            <w:color w:val="auto"/>
            <w:sz w:val="22"/>
            <w:szCs w:val="22"/>
            <w:lang w:eastAsia="en-AU"/>
          </w:rPr>
          <w:tab/>
        </w:r>
        <w:r w:rsidR="00F51A11" w:rsidRPr="00B007CA">
          <w:rPr>
            <w:rStyle w:val="Hyperlink"/>
          </w:rPr>
          <w:t>Risk management</w:t>
        </w:r>
        <w:r w:rsidR="00F51A11">
          <w:rPr>
            <w:webHidden/>
          </w:rPr>
          <w:tab/>
        </w:r>
        <w:r w:rsidR="00F51A11">
          <w:rPr>
            <w:webHidden/>
          </w:rPr>
          <w:fldChar w:fldCharType="begin"/>
        </w:r>
        <w:r w:rsidR="00F51A11">
          <w:rPr>
            <w:webHidden/>
          </w:rPr>
          <w:instrText xml:space="preserve"> PAGEREF _Toc445885115 \h </w:instrText>
        </w:r>
        <w:r w:rsidR="00F51A11">
          <w:rPr>
            <w:webHidden/>
          </w:rPr>
        </w:r>
        <w:r w:rsidR="00F51A11">
          <w:rPr>
            <w:webHidden/>
          </w:rPr>
          <w:fldChar w:fldCharType="separate"/>
        </w:r>
        <w:r>
          <w:rPr>
            <w:webHidden/>
          </w:rPr>
          <w:t>9</w:t>
        </w:r>
        <w:r w:rsidR="00F51A11">
          <w:rPr>
            <w:webHidden/>
          </w:rPr>
          <w:fldChar w:fldCharType="end"/>
        </w:r>
      </w:hyperlink>
    </w:p>
    <w:p w:rsidR="00F51A11" w:rsidRDefault="00F8495A">
      <w:pPr>
        <w:pStyle w:val="TOC1"/>
        <w:rPr>
          <w:rFonts w:eastAsiaTheme="minorEastAsia" w:cstheme="minorBidi"/>
          <w:color w:val="auto"/>
          <w:sz w:val="22"/>
          <w:szCs w:val="22"/>
          <w:lang w:eastAsia="en-AU"/>
        </w:rPr>
      </w:pPr>
      <w:hyperlink w:anchor="_Toc445885116" w:history="1">
        <w:r w:rsidR="00F51A11" w:rsidRPr="00B007CA">
          <w:rPr>
            <w:rStyle w:val="Hyperlink"/>
          </w:rPr>
          <w:t>Appendix A</w:t>
        </w:r>
        <w:r w:rsidR="00F51A11">
          <w:rPr>
            <w:webHidden/>
          </w:rPr>
          <w:tab/>
        </w:r>
        <w:r w:rsidR="00F51A11">
          <w:rPr>
            <w:webHidden/>
          </w:rPr>
          <w:fldChar w:fldCharType="begin"/>
        </w:r>
        <w:r w:rsidR="00F51A11">
          <w:rPr>
            <w:webHidden/>
          </w:rPr>
          <w:instrText xml:space="preserve"> PAGEREF _Toc445885116 \h </w:instrText>
        </w:r>
        <w:r w:rsidR="00F51A11">
          <w:rPr>
            <w:webHidden/>
          </w:rPr>
        </w:r>
        <w:r w:rsidR="00F51A11">
          <w:rPr>
            <w:webHidden/>
          </w:rPr>
          <w:fldChar w:fldCharType="separate"/>
        </w:r>
        <w:r>
          <w:rPr>
            <w:webHidden/>
          </w:rPr>
          <w:t>10</w:t>
        </w:r>
        <w:r w:rsidR="00F51A11">
          <w:rPr>
            <w:webHidden/>
          </w:rPr>
          <w:fldChar w:fldCharType="end"/>
        </w:r>
      </w:hyperlink>
    </w:p>
    <w:p w:rsidR="00BE14AB" w:rsidRPr="00FF54BE" w:rsidRDefault="008A40A3" w:rsidP="006C070E">
      <w:r w:rsidRPr="00FF54BE">
        <w:rPr>
          <w:rFonts w:ascii="Arial" w:hAnsi="Arial" w:cs="Arial"/>
          <w:noProof/>
          <w:sz w:val="36"/>
        </w:rPr>
        <w:fldChar w:fldCharType="end"/>
      </w:r>
    </w:p>
    <w:p w:rsidR="00CD2872" w:rsidRPr="00FF54BE" w:rsidRDefault="00CD2872">
      <w:pPr>
        <w:autoSpaceDE/>
        <w:autoSpaceDN/>
        <w:adjustRightInd/>
        <w:spacing w:after="200" w:line="276" w:lineRule="auto"/>
        <w:ind w:right="0"/>
        <w:rPr>
          <w:rFonts w:ascii="Arial" w:hAnsi="Arial" w:cs="Arial"/>
          <w:sz w:val="36"/>
          <w:szCs w:val="22"/>
        </w:rPr>
      </w:pPr>
      <w:r w:rsidRPr="00FF54BE">
        <w:rPr>
          <w:rFonts w:ascii="Arial" w:hAnsi="Arial" w:cs="Arial"/>
          <w:sz w:val="36"/>
          <w:szCs w:val="22"/>
        </w:rPr>
        <w:br w:type="page"/>
      </w:r>
    </w:p>
    <w:p w:rsidR="00A20BE0" w:rsidRPr="00FF54BE" w:rsidRDefault="00A20BE0" w:rsidP="008C430E">
      <w:pPr>
        <w:pStyle w:val="Heading1"/>
        <w:numPr>
          <w:ilvl w:val="0"/>
          <w:numId w:val="0"/>
        </w:numPr>
      </w:pPr>
      <w:bookmarkStart w:id="2" w:name="_Toc445885100"/>
      <w:r w:rsidRPr="00FF54BE">
        <w:lastRenderedPageBreak/>
        <w:t>Tables</w:t>
      </w:r>
      <w:bookmarkEnd w:id="2"/>
    </w:p>
    <w:p w:rsidR="008A40A3" w:rsidRPr="00FF54BE" w:rsidRDefault="008A40A3" w:rsidP="008A40A3">
      <w:pPr>
        <w:pStyle w:val="TableofFigures"/>
        <w:tabs>
          <w:tab w:val="right" w:leader="dot" w:pos="8212"/>
        </w:tabs>
        <w:spacing w:after="120"/>
        <w:ind w:left="567" w:right="0" w:hanging="567"/>
      </w:pPr>
    </w:p>
    <w:p w:rsidR="0009711A" w:rsidRPr="00FF54BE" w:rsidRDefault="00C054DA">
      <w:pPr>
        <w:pStyle w:val="TableofFigures"/>
        <w:tabs>
          <w:tab w:val="right" w:leader="dot" w:pos="8212"/>
        </w:tabs>
        <w:rPr>
          <w:rFonts w:eastAsiaTheme="minorEastAsia" w:cstheme="minorBidi"/>
          <w:noProof/>
          <w:color w:val="auto"/>
          <w:sz w:val="22"/>
          <w:szCs w:val="22"/>
          <w:lang w:eastAsia="en-AU"/>
        </w:rPr>
      </w:pPr>
      <w:r w:rsidRPr="00FF54BE">
        <w:fldChar w:fldCharType="begin"/>
      </w:r>
      <w:r w:rsidR="00CE275E" w:rsidRPr="00FF54BE">
        <w:instrText xml:space="preserve"> TOC \h \z \c "Table" </w:instrText>
      </w:r>
      <w:r w:rsidRPr="00FF54BE">
        <w:fldChar w:fldCharType="separate"/>
      </w:r>
      <w:hyperlink w:anchor="_Toc444091002" w:history="1">
        <w:r w:rsidR="0009711A" w:rsidRPr="00FF54BE">
          <w:rPr>
            <w:rStyle w:val="Hyperlink"/>
            <w:noProof/>
          </w:rPr>
          <w:t>Table 1 Project schedule</w:t>
        </w:r>
        <w:r w:rsidR="0009711A" w:rsidRPr="00FF54BE">
          <w:rPr>
            <w:noProof/>
            <w:webHidden/>
          </w:rPr>
          <w:tab/>
        </w:r>
        <w:r w:rsidR="0009711A" w:rsidRPr="00FF54BE">
          <w:rPr>
            <w:noProof/>
            <w:webHidden/>
          </w:rPr>
          <w:fldChar w:fldCharType="begin"/>
        </w:r>
        <w:r w:rsidR="0009711A" w:rsidRPr="00FF54BE">
          <w:rPr>
            <w:noProof/>
            <w:webHidden/>
          </w:rPr>
          <w:instrText xml:space="preserve"> PAGEREF _Toc444091002 \h </w:instrText>
        </w:r>
        <w:r w:rsidR="0009711A" w:rsidRPr="00FF54BE">
          <w:rPr>
            <w:noProof/>
            <w:webHidden/>
          </w:rPr>
        </w:r>
        <w:r w:rsidR="0009711A" w:rsidRPr="00FF54BE">
          <w:rPr>
            <w:noProof/>
            <w:webHidden/>
          </w:rPr>
          <w:fldChar w:fldCharType="separate"/>
        </w:r>
        <w:r w:rsidR="00F8495A">
          <w:rPr>
            <w:noProof/>
            <w:webHidden/>
          </w:rPr>
          <w:t>8</w:t>
        </w:r>
        <w:r w:rsidR="0009711A" w:rsidRPr="00FF54BE">
          <w:rPr>
            <w:noProof/>
            <w:webHidden/>
          </w:rPr>
          <w:fldChar w:fldCharType="end"/>
        </w:r>
      </w:hyperlink>
    </w:p>
    <w:p w:rsidR="0009711A" w:rsidRPr="00FF54BE" w:rsidRDefault="00F8495A">
      <w:pPr>
        <w:pStyle w:val="TableofFigures"/>
        <w:tabs>
          <w:tab w:val="right" w:leader="dot" w:pos="8212"/>
        </w:tabs>
        <w:rPr>
          <w:rFonts w:eastAsiaTheme="minorEastAsia" w:cstheme="minorBidi"/>
          <w:noProof/>
          <w:color w:val="auto"/>
          <w:sz w:val="22"/>
          <w:szCs w:val="22"/>
          <w:lang w:eastAsia="en-AU"/>
        </w:rPr>
      </w:pPr>
      <w:hyperlink w:anchor="_Toc444091003" w:history="1">
        <w:r w:rsidR="0009711A" w:rsidRPr="00FF54BE">
          <w:rPr>
            <w:rStyle w:val="Hyperlink"/>
            <w:noProof/>
          </w:rPr>
          <w:t>Table 1 Project Risks</w:t>
        </w:r>
        <w:r w:rsidR="0009711A" w:rsidRPr="00FF54BE">
          <w:rPr>
            <w:noProof/>
            <w:webHidden/>
          </w:rPr>
          <w:tab/>
        </w:r>
        <w:r w:rsidR="0009711A" w:rsidRPr="00FF54BE">
          <w:rPr>
            <w:noProof/>
            <w:webHidden/>
          </w:rPr>
          <w:fldChar w:fldCharType="begin"/>
        </w:r>
        <w:r w:rsidR="0009711A" w:rsidRPr="00FF54BE">
          <w:rPr>
            <w:noProof/>
            <w:webHidden/>
          </w:rPr>
          <w:instrText xml:space="preserve"> PAGEREF _Toc444091003 \h </w:instrText>
        </w:r>
        <w:r w:rsidR="0009711A" w:rsidRPr="00FF54BE">
          <w:rPr>
            <w:noProof/>
            <w:webHidden/>
          </w:rPr>
        </w:r>
        <w:r w:rsidR="0009711A" w:rsidRPr="00FF54BE">
          <w:rPr>
            <w:noProof/>
            <w:webHidden/>
          </w:rPr>
          <w:fldChar w:fldCharType="separate"/>
        </w:r>
        <w:r>
          <w:rPr>
            <w:noProof/>
            <w:webHidden/>
          </w:rPr>
          <w:t>9</w:t>
        </w:r>
        <w:r w:rsidR="0009711A" w:rsidRPr="00FF54BE">
          <w:rPr>
            <w:noProof/>
            <w:webHidden/>
          </w:rPr>
          <w:fldChar w:fldCharType="end"/>
        </w:r>
      </w:hyperlink>
    </w:p>
    <w:p w:rsidR="00BC4D49" w:rsidRPr="00FF54BE" w:rsidRDefault="00C054DA" w:rsidP="00894EC4">
      <w:pPr>
        <w:pStyle w:val="BodyText"/>
        <w:tabs>
          <w:tab w:val="left" w:pos="993"/>
        </w:tabs>
        <w:spacing w:after="120"/>
        <w:ind w:left="993" w:hanging="993"/>
      </w:pPr>
      <w:r w:rsidRPr="00FF54BE">
        <w:fldChar w:fldCharType="end"/>
      </w:r>
    </w:p>
    <w:p w:rsidR="00894EC4" w:rsidRPr="00FF54BE" w:rsidRDefault="00894EC4" w:rsidP="00894EC4">
      <w:pPr>
        <w:pStyle w:val="BodyText"/>
        <w:tabs>
          <w:tab w:val="left" w:pos="993"/>
        </w:tabs>
        <w:spacing w:after="120"/>
        <w:ind w:left="993" w:hanging="993"/>
      </w:pPr>
    </w:p>
    <w:p w:rsidR="002A549A" w:rsidRPr="00FF54BE" w:rsidRDefault="002A549A" w:rsidP="008C430E">
      <w:pPr>
        <w:pStyle w:val="Heading1"/>
        <w:numPr>
          <w:ilvl w:val="0"/>
          <w:numId w:val="0"/>
        </w:numPr>
      </w:pPr>
      <w:bookmarkStart w:id="3" w:name="_Toc445885101"/>
      <w:r w:rsidRPr="00FF54BE">
        <w:lastRenderedPageBreak/>
        <w:t>Glossary</w:t>
      </w:r>
      <w:bookmarkEnd w:id="3"/>
    </w:p>
    <w:p w:rsidR="006C6C1C" w:rsidRPr="00FF54BE" w:rsidRDefault="006C6C1C" w:rsidP="006C6C1C">
      <w:pPr>
        <w:tabs>
          <w:tab w:val="left" w:pos="2552"/>
        </w:tabs>
        <w:ind w:left="2552" w:hanging="2552"/>
        <w:rPr>
          <w:rFonts w:cstheme="minorHAnsi"/>
          <w:sz w:val="22"/>
        </w:rPr>
      </w:pPr>
      <w:r w:rsidRPr="00FF54BE">
        <w:rPr>
          <w:rFonts w:cstheme="minorHAnsi"/>
          <w:sz w:val="22"/>
        </w:rPr>
        <w:t>ABS</w:t>
      </w:r>
      <w:r w:rsidRPr="00FF54BE">
        <w:rPr>
          <w:rFonts w:cstheme="minorHAnsi"/>
          <w:sz w:val="22"/>
        </w:rPr>
        <w:tab/>
        <w:t>Australian Bureau of Statistics</w:t>
      </w:r>
    </w:p>
    <w:p w:rsidR="006C6C1C" w:rsidRPr="00FF54BE" w:rsidRDefault="006C6C1C" w:rsidP="006C6C1C">
      <w:pPr>
        <w:tabs>
          <w:tab w:val="left" w:pos="2552"/>
        </w:tabs>
        <w:ind w:left="2552" w:hanging="2552"/>
        <w:rPr>
          <w:rFonts w:cstheme="minorHAnsi"/>
          <w:sz w:val="22"/>
        </w:rPr>
      </w:pPr>
      <w:r w:rsidRPr="00FF54BE">
        <w:rPr>
          <w:rFonts w:cstheme="minorHAnsi"/>
          <w:sz w:val="22"/>
        </w:rPr>
        <w:t>ADHC</w:t>
      </w:r>
      <w:r w:rsidRPr="00FF54BE">
        <w:rPr>
          <w:rFonts w:cstheme="minorHAnsi"/>
          <w:sz w:val="22"/>
        </w:rPr>
        <w:tab/>
        <w:t>Ageing, Disability and Home Care</w:t>
      </w:r>
    </w:p>
    <w:p w:rsidR="006C6C1C" w:rsidRPr="00FF54BE" w:rsidRDefault="006C6C1C" w:rsidP="006C6C1C">
      <w:pPr>
        <w:tabs>
          <w:tab w:val="left" w:pos="2552"/>
        </w:tabs>
        <w:ind w:left="2552" w:hanging="2552"/>
        <w:rPr>
          <w:rFonts w:cstheme="minorHAnsi"/>
          <w:sz w:val="22"/>
        </w:rPr>
      </w:pPr>
      <w:r w:rsidRPr="00FF54BE">
        <w:rPr>
          <w:rFonts w:cstheme="minorHAnsi"/>
          <w:sz w:val="22"/>
        </w:rPr>
        <w:t>AIHW</w:t>
      </w:r>
      <w:r w:rsidRPr="00FF54BE">
        <w:rPr>
          <w:rFonts w:cstheme="minorHAnsi"/>
          <w:sz w:val="22"/>
        </w:rPr>
        <w:tab/>
        <w:t>Australian Institute of Health and Welfare</w:t>
      </w:r>
    </w:p>
    <w:p w:rsidR="006C6C1C" w:rsidRPr="00FF54BE" w:rsidRDefault="006C6C1C" w:rsidP="006C6C1C">
      <w:pPr>
        <w:tabs>
          <w:tab w:val="left" w:pos="2552"/>
        </w:tabs>
        <w:ind w:left="2552" w:hanging="2552"/>
        <w:rPr>
          <w:rFonts w:cstheme="minorHAnsi"/>
        </w:rPr>
      </w:pPr>
      <w:r w:rsidRPr="00FF54BE">
        <w:rPr>
          <w:rFonts w:cstheme="minorHAnsi"/>
          <w:sz w:val="22"/>
        </w:rPr>
        <w:t>ECI</w:t>
      </w:r>
      <w:r w:rsidRPr="00FF54BE">
        <w:rPr>
          <w:rFonts w:cstheme="minorHAnsi"/>
        </w:rPr>
        <w:tab/>
      </w:r>
      <w:r w:rsidRPr="00FF54BE">
        <w:rPr>
          <w:rFonts w:cstheme="minorHAnsi"/>
          <w:sz w:val="22"/>
        </w:rPr>
        <w:t>Early childhood intervention</w:t>
      </w:r>
    </w:p>
    <w:p w:rsidR="006C6C1C" w:rsidRPr="00FF54BE" w:rsidRDefault="006C6C1C" w:rsidP="006C6C1C">
      <w:pPr>
        <w:tabs>
          <w:tab w:val="left" w:pos="2552"/>
        </w:tabs>
        <w:ind w:left="2552" w:hanging="2552"/>
        <w:rPr>
          <w:rFonts w:cstheme="minorHAnsi"/>
        </w:rPr>
      </w:pPr>
      <w:r w:rsidRPr="00FF54BE">
        <w:rPr>
          <w:rFonts w:cstheme="minorHAnsi"/>
        </w:rPr>
        <w:t>ECIA</w:t>
      </w:r>
      <w:r w:rsidRPr="00FF54BE">
        <w:rPr>
          <w:rFonts w:cstheme="minorHAnsi"/>
        </w:rPr>
        <w:tab/>
        <w:t>Early Childhood Intervention Australia</w:t>
      </w:r>
    </w:p>
    <w:p w:rsidR="006C6C1C" w:rsidRPr="00FF54BE" w:rsidRDefault="006C6C1C" w:rsidP="006C6C1C">
      <w:pPr>
        <w:tabs>
          <w:tab w:val="left" w:pos="2552"/>
        </w:tabs>
        <w:ind w:left="2552" w:hanging="2552"/>
        <w:rPr>
          <w:rFonts w:cstheme="minorHAnsi"/>
        </w:rPr>
      </w:pPr>
      <w:r w:rsidRPr="00FF54BE">
        <w:rPr>
          <w:rFonts w:cstheme="minorHAnsi"/>
        </w:rPr>
        <w:t>ILC</w:t>
      </w:r>
      <w:r w:rsidRPr="00FF54BE">
        <w:rPr>
          <w:rFonts w:cstheme="minorHAnsi"/>
        </w:rPr>
        <w:tab/>
        <w:t>Information, Linkages and Capacity Building</w:t>
      </w:r>
    </w:p>
    <w:p w:rsidR="006C6C1C" w:rsidRPr="00FF54BE" w:rsidRDefault="006C6C1C" w:rsidP="006C6C1C">
      <w:pPr>
        <w:tabs>
          <w:tab w:val="left" w:pos="2552"/>
        </w:tabs>
        <w:ind w:left="2552" w:hanging="2552"/>
        <w:rPr>
          <w:rFonts w:cstheme="minorHAnsi"/>
        </w:rPr>
      </w:pPr>
      <w:r w:rsidRPr="00FF54BE">
        <w:rPr>
          <w:rFonts w:cstheme="minorHAnsi"/>
        </w:rPr>
        <w:t>NBM</w:t>
      </w:r>
      <w:r w:rsidRPr="00FF54BE">
        <w:rPr>
          <w:rFonts w:cstheme="minorHAnsi"/>
        </w:rPr>
        <w:tab/>
        <w:t>Nepean Blue Mountains</w:t>
      </w:r>
    </w:p>
    <w:p w:rsidR="006C6C1C" w:rsidRPr="00FF54BE" w:rsidRDefault="006C6C1C" w:rsidP="006C6C1C">
      <w:pPr>
        <w:tabs>
          <w:tab w:val="left" w:pos="2552"/>
        </w:tabs>
        <w:ind w:left="2552" w:hanging="2552"/>
        <w:rPr>
          <w:rFonts w:cstheme="minorHAnsi"/>
        </w:rPr>
      </w:pPr>
      <w:r w:rsidRPr="00FF54BE">
        <w:rPr>
          <w:rFonts w:cstheme="minorHAnsi"/>
        </w:rPr>
        <w:t>NDIA</w:t>
      </w:r>
      <w:r w:rsidRPr="00FF54BE">
        <w:rPr>
          <w:rFonts w:cstheme="minorHAnsi"/>
        </w:rPr>
        <w:tab/>
        <w:t>National Disability Insurance Agency</w:t>
      </w:r>
    </w:p>
    <w:p w:rsidR="006C6C1C" w:rsidRPr="00FF54BE" w:rsidRDefault="006C6C1C" w:rsidP="006C6C1C">
      <w:pPr>
        <w:tabs>
          <w:tab w:val="left" w:pos="2552"/>
        </w:tabs>
        <w:ind w:left="2552" w:hanging="2552"/>
        <w:rPr>
          <w:rFonts w:cstheme="minorHAnsi"/>
        </w:rPr>
      </w:pPr>
      <w:r w:rsidRPr="00FF54BE">
        <w:rPr>
          <w:rFonts w:cstheme="minorHAnsi"/>
        </w:rPr>
        <w:t>NDIS</w:t>
      </w:r>
      <w:r w:rsidRPr="00FF54BE">
        <w:rPr>
          <w:rFonts w:cstheme="minorHAnsi"/>
        </w:rPr>
        <w:tab/>
        <w:t>National Disability Insurance Scheme</w:t>
      </w:r>
    </w:p>
    <w:p w:rsidR="006C6C1C" w:rsidRPr="00FF54BE" w:rsidRDefault="006C6C1C" w:rsidP="006C6C1C">
      <w:pPr>
        <w:tabs>
          <w:tab w:val="left" w:pos="2552"/>
        </w:tabs>
        <w:ind w:left="2552" w:hanging="2552"/>
        <w:rPr>
          <w:rFonts w:cstheme="minorHAnsi"/>
        </w:rPr>
      </w:pPr>
      <w:r w:rsidRPr="00FF54BE">
        <w:rPr>
          <w:rFonts w:cstheme="minorHAnsi"/>
        </w:rPr>
        <w:t>SPRC</w:t>
      </w:r>
      <w:r w:rsidRPr="00FF54BE">
        <w:rPr>
          <w:rFonts w:cstheme="minorHAnsi"/>
        </w:rPr>
        <w:tab/>
        <w:t>Social Policy Research Centre</w:t>
      </w:r>
    </w:p>
    <w:p w:rsidR="00CD2872" w:rsidRPr="00FF54BE" w:rsidRDefault="00CD2872" w:rsidP="00C502C0">
      <w:pPr>
        <w:tabs>
          <w:tab w:val="left" w:pos="2939"/>
        </w:tabs>
        <w:rPr>
          <w:rFonts w:cstheme="minorHAnsi"/>
        </w:rPr>
        <w:sectPr w:rsidR="00CD2872" w:rsidRPr="00FF54BE" w:rsidSect="0038485C">
          <w:headerReference w:type="first" r:id="rId21"/>
          <w:pgSz w:w="11906" w:h="16838"/>
          <w:pgMar w:top="-1534" w:right="1983" w:bottom="1560" w:left="1701" w:header="993" w:footer="708" w:gutter="0"/>
          <w:pgNumType w:fmt="lowerRoman" w:start="1"/>
          <w:cols w:space="708"/>
          <w:docGrid w:linePitch="360"/>
        </w:sectPr>
      </w:pPr>
    </w:p>
    <w:p w:rsidR="00BC4D49" w:rsidRPr="00FF54BE" w:rsidRDefault="00F03127" w:rsidP="00F03127">
      <w:pPr>
        <w:pStyle w:val="Heading1"/>
        <w:spacing w:before="0" w:after="240" w:line="23" w:lineRule="atLeast"/>
      </w:pPr>
      <w:bookmarkStart w:id="4" w:name="_Toc445885102"/>
      <w:r w:rsidRPr="00FF54BE">
        <w:lastRenderedPageBreak/>
        <w:t xml:space="preserve">Research background and </w:t>
      </w:r>
      <w:r w:rsidR="00F61217" w:rsidRPr="00FF54BE">
        <w:t>scope</w:t>
      </w:r>
      <w:bookmarkEnd w:id="4"/>
    </w:p>
    <w:p w:rsidR="0002766D" w:rsidRPr="00FF54BE" w:rsidRDefault="0002766D" w:rsidP="0002766D">
      <w:pPr>
        <w:pStyle w:val="Heading2"/>
        <w:spacing w:before="0" w:after="240" w:line="23" w:lineRule="atLeast"/>
      </w:pPr>
      <w:bookmarkStart w:id="5" w:name="_Toc445885103"/>
      <w:r w:rsidRPr="00FF54BE">
        <w:t>Background</w:t>
      </w:r>
      <w:bookmarkEnd w:id="5"/>
    </w:p>
    <w:p w:rsidR="00895EF3" w:rsidRPr="00FF54BE" w:rsidRDefault="00895EF3" w:rsidP="00895EF3">
      <w:pPr>
        <w:pStyle w:val="NormalWeb"/>
        <w:spacing w:before="0" w:beforeAutospacing="0" w:after="240" w:afterAutospacing="0" w:line="276" w:lineRule="auto"/>
        <w:jc w:val="both"/>
        <w:rPr>
          <w:rStyle w:val="Emphasis"/>
          <w:rFonts w:asciiTheme="minorHAnsi" w:hAnsiTheme="minorHAnsi"/>
          <w:i w:val="0"/>
          <w:sz w:val="22"/>
          <w:szCs w:val="22"/>
        </w:rPr>
      </w:pPr>
      <w:r w:rsidRPr="00FF54BE">
        <w:rPr>
          <w:rStyle w:val="Emphasis"/>
          <w:rFonts w:asciiTheme="minorHAnsi" w:hAnsiTheme="minorHAnsi"/>
          <w:i w:val="0"/>
          <w:sz w:val="22"/>
          <w:szCs w:val="22"/>
        </w:rPr>
        <w:t xml:space="preserve">Early childhood intervention (ECI) is </w:t>
      </w:r>
      <w:r w:rsidR="00884E13" w:rsidRPr="00FF54BE">
        <w:rPr>
          <w:rStyle w:val="Emphasis"/>
          <w:rFonts w:asciiTheme="minorHAnsi" w:hAnsiTheme="minorHAnsi"/>
          <w:i w:val="0"/>
          <w:sz w:val="22"/>
          <w:szCs w:val="22"/>
        </w:rPr>
        <w:t>the</w:t>
      </w:r>
      <w:r w:rsidRPr="00FF54BE">
        <w:rPr>
          <w:rStyle w:val="Emphasis"/>
          <w:rFonts w:asciiTheme="minorHAnsi" w:hAnsiTheme="minorHAnsi"/>
          <w:i w:val="0"/>
          <w:sz w:val="22"/>
          <w:szCs w:val="22"/>
        </w:rPr>
        <w:t xml:space="preserve"> provision of specialised support and services to infants and young children and their families, where the child has a </w:t>
      </w:r>
      <w:r w:rsidR="00912A63">
        <w:rPr>
          <w:rStyle w:val="Emphasis"/>
          <w:rFonts w:asciiTheme="minorHAnsi" w:hAnsiTheme="minorHAnsi"/>
          <w:i w:val="0"/>
          <w:sz w:val="22"/>
          <w:szCs w:val="22"/>
        </w:rPr>
        <w:t xml:space="preserve">developmental delay or </w:t>
      </w:r>
      <w:r w:rsidRPr="00FF54BE">
        <w:rPr>
          <w:rStyle w:val="Emphasis"/>
          <w:rFonts w:asciiTheme="minorHAnsi" w:hAnsiTheme="minorHAnsi"/>
          <w:i w:val="0"/>
          <w:sz w:val="22"/>
          <w:szCs w:val="22"/>
        </w:rPr>
        <w:t>disability. It has an important role in promoting children’s development and supporting the wellbeing and community participation of children and families (ECIA website, 2016). As such, it is an important component of services both for children and families and for people with disability.</w:t>
      </w:r>
    </w:p>
    <w:p w:rsidR="00895EF3" w:rsidRPr="00FF54BE" w:rsidRDefault="00895EF3" w:rsidP="00895EF3">
      <w:pPr>
        <w:pStyle w:val="NormalWeb"/>
        <w:spacing w:before="0" w:beforeAutospacing="0" w:after="240" w:afterAutospacing="0" w:line="276" w:lineRule="auto"/>
        <w:jc w:val="both"/>
        <w:rPr>
          <w:rStyle w:val="Emphasis"/>
          <w:rFonts w:ascii="Arial" w:hAnsi="Arial" w:cs="Arial"/>
          <w:i w:val="0"/>
          <w:sz w:val="22"/>
          <w:szCs w:val="22"/>
        </w:rPr>
      </w:pPr>
      <w:r w:rsidRPr="00FF54BE">
        <w:rPr>
          <w:rStyle w:val="Emphasis"/>
          <w:rFonts w:ascii="Arial" w:hAnsi="Arial" w:cs="Arial"/>
          <w:i w:val="0"/>
          <w:sz w:val="22"/>
          <w:szCs w:val="22"/>
        </w:rPr>
        <w:t>With the introduction of the National Disability Insurance Scheme (NDIS), the context for the provision of ECI services is</w:t>
      </w:r>
      <w:r w:rsidR="00884E13" w:rsidRPr="00FF54BE">
        <w:rPr>
          <w:rStyle w:val="Emphasis"/>
          <w:rFonts w:ascii="Arial" w:hAnsi="Arial" w:cs="Arial"/>
          <w:i w:val="0"/>
          <w:sz w:val="22"/>
          <w:szCs w:val="22"/>
        </w:rPr>
        <w:t xml:space="preserve"> currently</w:t>
      </w:r>
      <w:r w:rsidRPr="00FF54BE">
        <w:rPr>
          <w:rStyle w:val="Emphasis"/>
          <w:rFonts w:ascii="Arial" w:hAnsi="Arial" w:cs="Arial"/>
          <w:i w:val="0"/>
          <w:sz w:val="22"/>
          <w:szCs w:val="22"/>
        </w:rPr>
        <w:t xml:space="preserve"> changing</w:t>
      </w:r>
      <w:r w:rsidR="00884E13" w:rsidRPr="00FF54BE">
        <w:rPr>
          <w:rStyle w:val="Emphasis"/>
          <w:rFonts w:ascii="Arial" w:hAnsi="Arial" w:cs="Arial"/>
          <w:i w:val="0"/>
          <w:sz w:val="22"/>
          <w:szCs w:val="22"/>
        </w:rPr>
        <w:t xml:space="preserve"> in Australia</w:t>
      </w:r>
      <w:r w:rsidRPr="00FF54BE">
        <w:rPr>
          <w:rStyle w:val="Emphasis"/>
          <w:rFonts w:ascii="Arial" w:hAnsi="Arial" w:cs="Arial"/>
          <w:i w:val="0"/>
          <w:sz w:val="22"/>
          <w:szCs w:val="22"/>
        </w:rPr>
        <w:t xml:space="preserve">. </w:t>
      </w:r>
      <w:r w:rsidR="006D6D2B" w:rsidRPr="00FF54BE">
        <w:rPr>
          <w:rStyle w:val="Emphasis"/>
          <w:rFonts w:ascii="Arial" w:hAnsi="Arial" w:cs="Arial"/>
          <w:i w:val="0"/>
          <w:sz w:val="22"/>
          <w:szCs w:val="22"/>
        </w:rPr>
        <w:t xml:space="preserve">The NDIS implies the need for </w:t>
      </w:r>
      <w:r w:rsidR="006D6D2B" w:rsidRPr="00FF54BE">
        <w:rPr>
          <w:rFonts w:ascii="Arial" w:hAnsi="Arial" w:cs="Arial"/>
          <w:sz w:val="22"/>
          <w:szCs w:val="22"/>
        </w:rPr>
        <w:t xml:space="preserve">ECI service provision to operate within the context of principles </w:t>
      </w:r>
      <w:r w:rsidR="00884E13" w:rsidRPr="00FF54BE">
        <w:rPr>
          <w:rFonts w:ascii="Arial" w:hAnsi="Arial" w:cs="Arial"/>
          <w:sz w:val="22"/>
          <w:szCs w:val="22"/>
        </w:rPr>
        <w:t xml:space="preserve">such as choice and control </w:t>
      </w:r>
      <w:r w:rsidR="006D6D2B" w:rsidRPr="00FF54BE">
        <w:rPr>
          <w:rFonts w:ascii="Arial" w:hAnsi="Arial" w:cs="Arial"/>
          <w:sz w:val="22"/>
          <w:szCs w:val="22"/>
        </w:rPr>
        <w:t>and supports such as individualised funding/packages and personalisation of services</w:t>
      </w:r>
      <w:r w:rsidR="00884E13" w:rsidRPr="00FF54BE">
        <w:rPr>
          <w:rFonts w:ascii="Arial" w:hAnsi="Arial" w:cs="Arial"/>
          <w:sz w:val="22"/>
          <w:szCs w:val="22"/>
        </w:rPr>
        <w:t>. T</w:t>
      </w:r>
      <w:r w:rsidR="006D6D2B" w:rsidRPr="00FF54BE">
        <w:rPr>
          <w:rFonts w:ascii="Arial" w:hAnsi="Arial" w:cs="Arial"/>
          <w:sz w:val="22"/>
          <w:szCs w:val="22"/>
        </w:rPr>
        <w:t>his will change and develop ECI practice over time. Further, n</w:t>
      </w:r>
      <w:r w:rsidRPr="00FF54BE">
        <w:rPr>
          <w:rStyle w:val="Emphasis"/>
          <w:rFonts w:ascii="Arial" w:hAnsi="Arial" w:cs="Arial"/>
          <w:i w:val="0"/>
          <w:sz w:val="22"/>
          <w:szCs w:val="22"/>
        </w:rPr>
        <w:t>ew issues are emerging around ECI service providers</w:t>
      </w:r>
      <w:r w:rsidR="00E402CB" w:rsidRPr="00FF54BE">
        <w:rPr>
          <w:rStyle w:val="Emphasis"/>
          <w:rFonts w:ascii="Arial" w:hAnsi="Arial" w:cs="Arial"/>
          <w:i w:val="0"/>
          <w:sz w:val="22"/>
          <w:szCs w:val="22"/>
        </w:rPr>
        <w:t>’</w:t>
      </w:r>
      <w:r w:rsidRPr="00FF54BE">
        <w:rPr>
          <w:rStyle w:val="Emphasis"/>
          <w:rFonts w:ascii="Arial" w:hAnsi="Arial" w:cs="Arial"/>
          <w:i w:val="0"/>
          <w:sz w:val="22"/>
          <w:szCs w:val="22"/>
        </w:rPr>
        <w:t xml:space="preserve"> current </w:t>
      </w:r>
      <w:r w:rsidR="006D6D2B" w:rsidRPr="00FF54BE">
        <w:rPr>
          <w:rStyle w:val="Emphasis"/>
          <w:rFonts w:ascii="Arial" w:hAnsi="Arial" w:cs="Arial"/>
          <w:i w:val="0"/>
          <w:sz w:val="22"/>
          <w:szCs w:val="22"/>
        </w:rPr>
        <w:t xml:space="preserve">service </w:t>
      </w:r>
      <w:r w:rsidRPr="00FF54BE">
        <w:rPr>
          <w:rStyle w:val="Emphasis"/>
          <w:rFonts w:ascii="Arial" w:hAnsi="Arial" w:cs="Arial"/>
          <w:i w:val="0"/>
          <w:sz w:val="22"/>
          <w:szCs w:val="22"/>
        </w:rPr>
        <w:t>practices and how these integrate with the NDIS system, how children and families may or may not be referred to the NDIS through the ECI sector and related issues of how to support children and families who are not eligible for the NDIS.</w:t>
      </w:r>
      <w:r w:rsidR="006D6D2B" w:rsidRPr="00FF54BE">
        <w:rPr>
          <w:rStyle w:val="Emphasis"/>
          <w:rFonts w:ascii="Arial" w:hAnsi="Arial" w:cs="Arial"/>
          <w:i w:val="0"/>
          <w:sz w:val="22"/>
          <w:szCs w:val="22"/>
        </w:rPr>
        <w:t xml:space="preserve"> This means understanding how </w:t>
      </w:r>
      <w:r w:rsidR="006D6D2B" w:rsidRPr="00FF54BE">
        <w:rPr>
          <w:rFonts w:ascii="Arial" w:hAnsi="Arial" w:cs="Arial"/>
          <w:sz w:val="22"/>
          <w:szCs w:val="22"/>
        </w:rPr>
        <w:t>ECI may interact with core elements of the NDIS system, such as individualised packages and personalisation, but also elements of the</w:t>
      </w:r>
      <w:r w:rsidR="00884E13" w:rsidRPr="00FF54BE">
        <w:rPr>
          <w:rFonts w:ascii="Arial" w:hAnsi="Arial" w:cs="Arial"/>
          <w:sz w:val="22"/>
          <w:szCs w:val="22"/>
        </w:rPr>
        <w:t xml:space="preserve"> broader</w:t>
      </w:r>
      <w:r w:rsidR="006D6D2B" w:rsidRPr="00FF54BE">
        <w:rPr>
          <w:rFonts w:ascii="Arial" w:hAnsi="Arial" w:cs="Arial"/>
          <w:sz w:val="22"/>
          <w:szCs w:val="22"/>
        </w:rPr>
        <w:t xml:space="preserve"> NDIS </w:t>
      </w:r>
      <w:r w:rsidR="00884E13" w:rsidRPr="00FF54BE">
        <w:rPr>
          <w:rFonts w:ascii="Arial" w:hAnsi="Arial" w:cs="Arial"/>
          <w:sz w:val="22"/>
          <w:szCs w:val="22"/>
        </w:rPr>
        <w:t>landscape</w:t>
      </w:r>
      <w:r w:rsidR="006D6D2B" w:rsidRPr="00FF54BE">
        <w:rPr>
          <w:rFonts w:ascii="Arial" w:hAnsi="Arial" w:cs="Arial"/>
          <w:sz w:val="22"/>
          <w:szCs w:val="22"/>
        </w:rPr>
        <w:t>, including Ability Links</w:t>
      </w:r>
      <w:r w:rsidR="00912A63">
        <w:rPr>
          <w:rFonts w:ascii="Arial" w:hAnsi="Arial" w:cs="Arial"/>
          <w:sz w:val="22"/>
          <w:szCs w:val="22"/>
        </w:rPr>
        <w:t>,</w:t>
      </w:r>
      <w:r w:rsidR="00F51A11">
        <w:rPr>
          <w:rFonts w:ascii="Arial" w:hAnsi="Arial" w:cs="Arial"/>
          <w:sz w:val="22"/>
          <w:szCs w:val="22"/>
        </w:rPr>
        <w:t xml:space="preserve"> </w:t>
      </w:r>
      <w:r w:rsidR="006D6D2B" w:rsidRPr="00FF54BE">
        <w:rPr>
          <w:rFonts w:ascii="Arial" w:hAnsi="Arial" w:cs="Arial"/>
          <w:sz w:val="22"/>
          <w:szCs w:val="22"/>
        </w:rPr>
        <w:t>Information, Linkages and Capacity Building (ILC)</w:t>
      </w:r>
      <w:r w:rsidR="00912A63">
        <w:rPr>
          <w:rFonts w:ascii="Arial" w:hAnsi="Arial" w:cs="Arial"/>
          <w:sz w:val="22"/>
          <w:szCs w:val="22"/>
        </w:rPr>
        <w:t xml:space="preserve"> and the recently announced NDIA Early Childhood Early Intervention approach</w:t>
      </w:r>
      <w:r w:rsidR="006D6D2B" w:rsidRPr="00FF54BE">
        <w:rPr>
          <w:rFonts w:ascii="Arial" w:hAnsi="Arial" w:cs="Arial"/>
          <w:sz w:val="22"/>
          <w:szCs w:val="22"/>
        </w:rPr>
        <w:t>.</w:t>
      </w:r>
      <w:r w:rsidRPr="00FF54BE">
        <w:rPr>
          <w:rStyle w:val="Emphasis"/>
          <w:rFonts w:ascii="Arial" w:hAnsi="Arial" w:cs="Arial"/>
          <w:i w:val="0"/>
          <w:sz w:val="22"/>
          <w:szCs w:val="22"/>
        </w:rPr>
        <w:t xml:space="preserve"> </w:t>
      </w:r>
      <w:r w:rsidR="006D6D2B" w:rsidRPr="00FF54BE">
        <w:rPr>
          <w:rStyle w:val="Emphasis"/>
          <w:rFonts w:ascii="Arial" w:hAnsi="Arial" w:cs="Arial"/>
          <w:i w:val="0"/>
          <w:sz w:val="22"/>
          <w:szCs w:val="22"/>
        </w:rPr>
        <w:t>The move towards the NDIS is also taking place</w:t>
      </w:r>
      <w:r w:rsidRPr="00FF54BE">
        <w:rPr>
          <w:rStyle w:val="Emphasis"/>
          <w:rFonts w:ascii="Arial" w:hAnsi="Arial" w:cs="Arial"/>
          <w:i w:val="0"/>
          <w:sz w:val="22"/>
          <w:szCs w:val="22"/>
        </w:rPr>
        <w:t xml:space="preserve"> at a time when the peak professional organisation for ECI services, Early Childhood Intervention Australia (ECIA), is rolling out its new National Best Practice Guidelines. There is thus importance to understanding how ECI is </w:t>
      </w:r>
      <w:r w:rsidR="00DD40FF" w:rsidRPr="00FF54BE">
        <w:rPr>
          <w:rStyle w:val="Emphasis"/>
          <w:rFonts w:ascii="Arial" w:hAnsi="Arial" w:cs="Arial"/>
          <w:i w:val="0"/>
          <w:sz w:val="22"/>
          <w:szCs w:val="22"/>
        </w:rPr>
        <w:t>changing</w:t>
      </w:r>
      <w:r w:rsidRPr="00FF54BE">
        <w:rPr>
          <w:rStyle w:val="Emphasis"/>
          <w:rFonts w:ascii="Arial" w:hAnsi="Arial" w:cs="Arial"/>
          <w:i w:val="0"/>
          <w:sz w:val="22"/>
          <w:szCs w:val="22"/>
        </w:rPr>
        <w:t xml:space="preserve"> in th</w:t>
      </w:r>
      <w:r w:rsidR="006D6D2B" w:rsidRPr="00FF54BE">
        <w:rPr>
          <w:rStyle w:val="Emphasis"/>
          <w:rFonts w:ascii="Arial" w:hAnsi="Arial" w:cs="Arial"/>
          <w:i w:val="0"/>
          <w:sz w:val="22"/>
          <w:szCs w:val="22"/>
        </w:rPr>
        <w:t>e NDIS</w:t>
      </w:r>
      <w:r w:rsidRPr="00FF54BE">
        <w:rPr>
          <w:rStyle w:val="Emphasis"/>
          <w:rFonts w:ascii="Arial" w:hAnsi="Arial" w:cs="Arial"/>
          <w:i w:val="0"/>
          <w:sz w:val="22"/>
          <w:szCs w:val="22"/>
        </w:rPr>
        <w:t xml:space="preserve"> context</w:t>
      </w:r>
      <w:r w:rsidR="00DD40FF" w:rsidRPr="00FF54BE">
        <w:rPr>
          <w:rStyle w:val="Emphasis"/>
          <w:rFonts w:ascii="Arial" w:hAnsi="Arial" w:cs="Arial"/>
          <w:i w:val="0"/>
          <w:sz w:val="22"/>
          <w:szCs w:val="22"/>
        </w:rPr>
        <w:t xml:space="preserve"> and what opportunities are available under the NDIS for the development of best practice</w:t>
      </w:r>
      <w:r w:rsidRPr="00FF54BE">
        <w:rPr>
          <w:rStyle w:val="Emphasis"/>
          <w:rFonts w:ascii="Arial" w:hAnsi="Arial" w:cs="Arial"/>
          <w:i w:val="0"/>
          <w:sz w:val="22"/>
          <w:szCs w:val="22"/>
        </w:rPr>
        <w:t>, as well as how capacity building and sector development can be enhanced to benefit children</w:t>
      </w:r>
      <w:r w:rsidR="00DD40FF" w:rsidRPr="00FF54BE">
        <w:rPr>
          <w:rStyle w:val="Emphasis"/>
          <w:rFonts w:ascii="Arial" w:hAnsi="Arial" w:cs="Arial"/>
          <w:i w:val="0"/>
          <w:sz w:val="22"/>
          <w:szCs w:val="22"/>
        </w:rPr>
        <w:t>’s</w:t>
      </w:r>
      <w:r w:rsidRPr="00FF54BE">
        <w:rPr>
          <w:rStyle w:val="Emphasis"/>
          <w:rFonts w:ascii="Arial" w:hAnsi="Arial" w:cs="Arial"/>
          <w:i w:val="0"/>
          <w:sz w:val="22"/>
          <w:szCs w:val="22"/>
        </w:rPr>
        <w:t xml:space="preserve"> and families</w:t>
      </w:r>
      <w:r w:rsidR="00DD40FF" w:rsidRPr="00FF54BE">
        <w:rPr>
          <w:rStyle w:val="Emphasis"/>
          <w:rFonts w:ascii="Arial" w:hAnsi="Arial" w:cs="Arial"/>
          <w:i w:val="0"/>
          <w:sz w:val="22"/>
          <w:szCs w:val="22"/>
        </w:rPr>
        <w:t>’ outcomes</w:t>
      </w:r>
      <w:r w:rsidRPr="00FF54BE">
        <w:rPr>
          <w:rStyle w:val="Emphasis"/>
          <w:rFonts w:ascii="Arial" w:hAnsi="Arial" w:cs="Arial"/>
          <w:i w:val="0"/>
          <w:sz w:val="22"/>
          <w:szCs w:val="22"/>
        </w:rPr>
        <w:t xml:space="preserve">. </w:t>
      </w:r>
    </w:p>
    <w:p w:rsidR="0002766D" w:rsidRPr="00FF54BE" w:rsidRDefault="00895EF3" w:rsidP="00895EF3">
      <w:pPr>
        <w:spacing w:line="276" w:lineRule="auto"/>
        <w:jc w:val="both"/>
      </w:pPr>
      <w:r w:rsidRPr="00FF54BE">
        <w:rPr>
          <w:rStyle w:val="Emphasis"/>
          <w:i w:val="0"/>
          <w:sz w:val="22"/>
          <w:szCs w:val="22"/>
        </w:rPr>
        <w:t xml:space="preserve">Little research has been conducted about the provision of ECI in this new NDIS context or about how it can best translate to best practice for children and families. As such, </w:t>
      </w:r>
      <w:r w:rsidRPr="00FF54BE">
        <w:rPr>
          <w:sz w:val="22"/>
          <w:szCs w:val="22"/>
          <w:lang w:val="en-US"/>
        </w:rPr>
        <w:t xml:space="preserve">ECIA has commissioned the Social Policy Research Centre (SPRC) to conduct research into the delivery of ECI services in the context of the NDIS roll out in NSW. </w:t>
      </w:r>
      <w:r w:rsidRPr="00FF54BE">
        <w:rPr>
          <w:sz w:val="22"/>
          <w:szCs w:val="22"/>
        </w:rPr>
        <w:t xml:space="preserve">The research will </w:t>
      </w:r>
      <w:r w:rsidR="00EC25B9" w:rsidRPr="00FF54BE">
        <w:rPr>
          <w:sz w:val="22"/>
          <w:szCs w:val="22"/>
        </w:rPr>
        <w:t>focus on</w:t>
      </w:r>
      <w:r w:rsidR="00A45DED" w:rsidRPr="00FF54BE">
        <w:rPr>
          <w:sz w:val="22"/>
          <w:szCs w:val="22"/>
        </w:rPr>
        <w:t xml:space="preserve"> the recent NDIS roll out site in the</w:t>
      </w:r>
      <w:r w:rsidR="00EC25B9" w:rsidRPr="00FF54BE">
        <w:rPr>
          <w:sz w:val="22"/>
          <w:szCs w:val="22"/>
        </w:rPr>
        <w:t xml:space="preserve"> Nepean Blue Mountains (NBM), </w:t>
      </w:r>
      <w:r w:rsidR="00DD40FF" w:rsidRPr="00FF54BE">
        <w:rPr>
          <w:sz w:val="22"/>
          <w:szCs w:val="22"/>
        </w:rPr>
        <w:t xml:space="preserve">also including </w:t>
      </w:r>
      <w:r w:rsidR="00EC25B9" w:rsidRPr="00FF54BE">
        <w:rPr>
          <w:sz w:val="22"/>
          <w:szCs w:val="22"/>
        </w:rPr>
        <w:t xml:space="preserve">examination of experiences in the Hunter region, where the NDIS </w:t>
      </w:r>
      <w:r w:rsidR="00FF54BE" w:rsidRPr="00FF54BE">
        <w:rPr>
          <w:sz w:val="22"/>
          <w:szCs w:val="22"/>
        </w:rPr>
        <w:t xml:space="preserve">has </w:t>
      </w:r>
      <w:r w:rsidR="00EC25B9" w:rsidRPr="00FF54BE">
        <w:rPr>
          <w:sz w:val="22"/>
          <w:szCs w:val="22"/>
        </w:rPr>
        <w:t>been operating for</w:t>
      </w:r>
      <w:r w:rsidR="00DD40FF" w:rsidRPr="00FF54BE">
        <w:rPr>
          <w:sz w:val="22"/>
          <w:szCs w:val="22"/>
        </w:rPr>
        <w:t xml:space="preserve"> a</w:t>
      </w:r>
      <w:r w:rsidR="00EC25B9" w:rsidRPr="00FF54BE">
        <w:rPr>
          <w:sz w:val="22"/>
          <w:szCs w:val="22"/>
        </w:rPr>
        <w:t xml:space="preserve"> longer</w:t>
      </w:r>
      <w:r w:rsidR="00DD40FF" w:rsidRPr="00FF54BE">
        <w:rPr>
          <w:sz w:val="22"/>
          <w:szCs w:val="22"/>
        </w:rPr>
        <w:t xml:space="preserve"> time</w:t>
      </w:r>
      <w:r w:rsidRPr="00FF54BE">
        <w:rPr>
          <w:sz w:val="22"/>
          <w:szCs w:val="22"/>
        </w:rPr>
        <w:t xml:space="preserve">. This aims to develop an understanding of </w:t>
      </w:r>
      <w:r w:rsidR="00452C7F" w:rsidRPr="00FF54BE">
        <w:rPr>
          <w:sz w:val="22"/>
          <w:szCs w:val="22"/>
        </w:rPr>
        <w:t xml:space="preserve">how </w:t>
      </w:r>
      <w:r w:rsidRPr="00FF54BE">
        <w:rPr>
          <w:sz w:val="22"/>
          <w:szCs w:val="22"/>
        </w:rPr>
        <w:t xml:space="preserve">ECI practice </w:t>
      </w:r>
      <w:r w:rsidR="00452C7F" w:rsidRPr="00FF54BE">
        <w:rPr>
          <w:sz w:val="22"/>
          <w:szCs w:val="22"/>
        </w:rPr>
        <w:t xml:space="preserve">is </w:t>
      </w:r>
      <w:r w:rsidRPr="00FF54BE">
        <w:rPr>
          <w:sz w:val="22"/>
          <w:szCs w:val="22"/>
        </w:rPr>
        <w:t xml:space="preserve">currently </w:t>
      </w:r>
      <w:r w:rsidR="00452C7F" w:rsidRPr="00FF54BE">
        <w:rPr>
          <w:sz w:val="22"/>
          <w:szCs w:val="22"/>
        </w:rPr>
        <w:t xml:space="preserve">changing </w:t>
      </w:r>
      <w:r w:rsidR="006D6D2B" w:rsidRPr="00FF54BE">
        <w:rPr>
          <w:sz w:val="22"/>
          <w:szCs w:val="22"/>
        </w:rPr>
        <w:t>in each site</w:t>
      </w:r>
      <w:r w:rsidRPr="00FF54BE">
        <w:rPr>
          <w:sz w:val="22"/>
          <w:szCs w:val="22"/>
        </w:rPr>
        <w:t>, what ECI</w:t>
      </w:r>
      <w:r w:rsidR="00CD282D">
        <w:rPr>
          <w:sz w:val="22"/>
          <w:szCs w:val="22"/>
        </w:rPr>
        <w:t xml:space="preserve"> best</w:t>
      </w:r>
      <w:r w:rsidRPr="00FF54BE">
        <w:rPr>
          <w:sz w:val="22"/>
          <w:szCs w:val="22"/>
        </w:rPr>
        <w:t xml:space="preserve"> practice </w:t>
      </w:r>
      <w:r w:rsidR="00EC25B9" w:rsidRPr="00FF54BE">
        <w:rPr>
          <w:sz w:val="22"/>
          <w:szCs w:val="22"/>
        </w:rPr>
        <w:t>c</w:t>
      </w:r>
      <w:r w:rsidRPr="00FF54BE">
        <w:rPr>
          <w:sz w:val="22"/>
          <w:szCs w:val="22"/>
        </w:rPr>
        <w:t xml:space="preserve">ould be under the NDIS and how ECI </w:t>
      </w:r>
      <w:r w:rsidR="00DD40FF" w:rsidRPr="00FF54BE">
        <w:rPr>
          <w:sz w:val="22"/>
          <w:szCs w:val="22"/>
        </w:rPr>
        <w:t xml:space="preserve">best </w:t>
      </w:r>
      <w:r w:rsidRPr="00FF54BE">
        <w:rPr>
          <w:sz w:val="22"/>
          <w:szCs w:val="22"/>
        </w:rPr>
        <w:t>practice</w:t>
      </w:r>
      <w:r w:rsidR="00DD40FF" w:rsidRPr="00FF54BE">
        <w:rPr>
          <w:sz w:val="22"/>
          <w:szCs w:val="22"/>
        </w:rPr>
        <w:t xml:space="preserve"> develops under and</w:t>
      </w:r>
      <w:r w:rsidRPr="00FF54BE">
        <w:rPr>
          <w:sz w:val="22"/>
          <w:szCs w:val="22"/>
        </w:rPr>
        <w:t xml:space="preserve"> is influenced by the NDIS roll out. This understanding will be </w:t>
      </w:r>
      <w:r w:rsidR="00DD40FF" w:rsidRPr="00FF54BE">
        <w:rPr>
          <w:sz w:val="22"/>
          <w:szCs w:val="22"/>
        </w:rPr>
        <w:t xml:space="preserve">formed </w:t>
      </w:r>
      <w:r w:rsidRPr="00FF54BE">
        <w:rPr>
          <w:sz w:val="22"/>
          <w:szCs w:val="22"/>
        </w:rPr>
        <w:t>through</w:t>
      </w:r>
      <w:r w:rsidR="006D6D2B" w:rsidRPr="00FF54BE">
        <w:rPr>
          <w:sz w:val="22"/>
          <w:szCs w:val="22"/>
        </w:rPr>
        <w:t xml:space="preserve"> research into</w:t>
      </w:r>
      <w:r w:rsidRPr="00FF54BE">
        <w:rPr>
          <w:sz w:val="22"/>
          <w:szCs w:val="22"/>
        </w:rPr>
        <w:t xml:space="preserve"> the experiences of ECI service providers and representatives of community, mainstream and specialist support services, </w:t>
      </w:r>
      <w:proofErr w:type="gramStart"/>
      <w:r w:rsidRPr="00FF54BE">
        <w:rPr>
          <w:sz w:val="22"/>
          <w:szCs w:val="22"/>
        </w:rPr>
        <w:t>who</w:t>
      </w:r>
      <w:proofErr w:type="gramEnd"/>
      <w:r w:rsidRPr="00FF54BE">
        <w:rPr>
          <w:sz w:val="22"/>
          <w:szCs w:val="22"/>
        </w:rPr>
        <w:t xml:space="preserve"> are both newer to and further </w:t>
      </w:r>
      <w:r w:rsidR="006D6D2B" w:rsidRPr="00FF54BE">
        <w:rPr>
          <w:sz w:val="22"/>
          <w:szCs w:val="22"/>
        </w:rPr>
        <w:t xml:space="preserve">through </w:t>
      </w:r>
      <w:r w:rsidRPr="00FF54BE">
        <w:rPr>
          <w:sz w:val="22"/>
          <w:szCs w:val="22"/>
        </w:rPr>
        <w:t>the NDIS implementation.</w:t>
      </w:r>
      <w:r w:rsidRPr="00FF54BE">
        <w:rPr>
          <w:i/>
          <w:sz w:val="22"/>
          <w:szCs w:val="22"/>
        </w:rPr>
        <w:t xml:space="preserve"> </w:t>
      </w:r>
    </w:p>
    <w:p w:rsidR="0049344C" w:rsidRPr="00FF54BE" w:rsidRDefault="00A91C8B" w:rsidP="00F03127">
      <w:pPr>
        <w:pStyle w:val="Heading2"/>
        <w:spacing w:before="0" w:after="240" w:line="23" w:lineRule="atLeast"/>
      </w:pPr>
      <w:bookmarkStart w:id="6" w:name="_Ref444088782"/>
      <w:bookmarkStart w:id="7" w:name="_Toc445885104"/>
      <w:r w:rsidRPr="00FF54BE">
        <w:lastRenderedPageBreak/>
        <w:t xml:space="preserve">Research </w:t>
      </w:r>
      <w:r w:rsidR="00F61217" w:rsidRPr="00FF54BE">
        <w:t>questions</w:t>
      </w:r>
      <w:r w:rsidRPr="00FF54BE">
        <w:t xml:space="preserve"> and focus</w:t>
      </w:r>
      <w:bookmarkEnd w:id="6"/>
      <w:bookmarkEnd w:id="7"/>
    </w:p>
    <w:p w:rsidR="00A91C8B" w:rsidRPr="00FF54BE" w:rsidRDefault="00A91C8B" w:rsidP="00F03127">
      <w:pPr>
        <w:pStyle w:val="BodyText1"/>
        <w:spacing w:before="0" w:after="240" w:line="23" w:lineRule="atLeast"/>
        <w:jc w:val="both"/>
        <w:rPr>
          <w:sz w:val="22"/>
          <w:szCs w:val="22"/>
        </w:rPr>
      </w:pPr>
      <w:r w:rsidRPr="00FF54BE">
        <w:rPr>
          <w:sz w:val="22"/>
          <w:szCs w:val="22"/>
        </w:rPr>
        <w:t xml:space="preserve">Reflecting the research background outlined above, this research will seek to answer </w:t>
      </w:r>
      <w:r w:rsidR="00A45DED" w:rsidRPr="00FF54BE">
        <w:rPr>
          <w:sz w:val="22"/>
          <w:szCs w:val="22"/>
        </w:rPr>
        <w:t xml:space="preserve">two </w:t>
      </w:r>
      <w:r w:rsidRPr="00FF54BE">
        <w:rPr>
          <w:sz w:val="22"/>
          <w:szCs w:val="22"/>
        </w:rPr>
        <w:t>research questions:</w:t>
      </w:r>
    </w:p>
    <w:p w:rsidR="00A91C8B" w:rsidRPr="00FF54BE" w:rsidRDefault="00A91C8B" w:rsidP="00E402CB">
      <w:pPr>
        <w:pStyle w:val="BodyText1"/>
        <w:numPr>
          <w:ilvl w:val="0"/>
          <w:numId w:val="17"/>
        </w:numPr>
        <w:spacing w:before="0" w:after="240" w:line="23" w:lineRule="atLeast"/>
        <w:jc w:val="both"/>
        <w:rPr>
          <w:sz w:val="22"/>
          <w:szCs w:val="22"/>
        </w:rPr>
      </w:pPr>
      <w:r w:rsidRPr="00FF54BE">
        <w:rPr>
          <w:sz w:val="22"/>
          <w:szCs w:val="22"/>
        </w:rPr>
        <w:t xml:space="preserve">How is </w:t>
      </w:r>
      <w:r w:rsidR="0070482B" w:rsidRPr="00FF54BE">
        <w:rPr>
          <w:sz w:val="22"/>
          <w:szCs w:val="22"/>
        </w:rPr>
        <w:t xml:space="preserve">current </w:t>
      </w:r>
      <w:r w:rsidRPr="00FF54BE">
        <w:rPr>
          <w:sz w:val="22"/>
          <w:szCs w:val="22"/>
        </w:rPr>
        <w:t xml:space="preserve">ECI </w:t>
      </w:r>
      <w:r w:rsidR="00545A93" w:rsidRPr="00FF54BE">
        <w:rPr>
          <w:sz w:val="22"/>
          <w:szCs w:val="22"/>
        </w:rPr>
        <w:t xml:space="preserve">provision changing </w:t>
      </w:r>
      <w:r w:rsidR="00B9400D" w:rsidRPr="00FF54BE">
        <w:rPr>
          <w:sz w:val="22"/>
          <w:szCs w:val="22"/>
        </w:rPr>
        <w:t xml:space="preserve">with </w:t>
      </w:r>
      <w:r w:rsidRPr="00FF54BE">
        <w:rPr>
          <w:sz w:val="22"/>
          <w:szCs w:val="22"/>
        </w:rPr>
        <w:t xml:space="preserve">the </w:t>
      </w:r>
      <w:r w:rsidR="00545A93" w:rsidRPr="00FF54BE">
        <w:rPr>
          <w:sz w:val="22"/>
          <w:szCs w:val="22"/>
        </w:rPr>
        <w:t xml:space="preserve">introduction of </w:t>
      </w:r>
      <w:r w:rsidRPr="00FF54BE">
        <w:rPr>
          <w:sz w:val="22"/>
          <w:szCs w:val="22"/>
        </w:rPr>
        <w:t>NDIS?</w:t>
      </w:r>
    </w:p>
    <w:p w:rsidR="00A91C8B" w:rsidRPr="00FF54BE" w:rsidRDefault="00A91C8B" w:rsidP="00E402CB">
      <w:pPr>
        <w:pStyle w:val="BodyText1"/>
        <w:numPr>
          <w:ilvl w:val="0"/>
          <w:numId w:val="17"/>
        </w:numPr>
        <w:spacing w:before="0" w:after="240" w:line="23" w:lineRule="atLeast"/>
        <w:jc w:val="both"/>
        <w:rPr>
          <w:sz w:val="22"/>
          <w:szCs w:val="22"/>
        </w:rPr>
      </w:pPr>
      <w:r w:rsidRPr="00FF54BE">
        <w:rPr>
          <w:sz w:val="22"/>
          <w:szCs w:val="22"/>
        </w:rPr>
        <w:t xml:space="preserve">How </w:t>
      </w:r>
      <w:r w:rsidR="0070482B" w:rsidRPr="00FF54BE">
        <w:rPr>
          <w:sz w:val="22"/>
          <w:szCs w:val="22"/>
        </w:rPr>
        <w:t>c</w:t>
      </w:r>
      <w:r w:rsidRPr="00FF54BE">
        <w:rPr>
          <w:sz w:val="22"/>
          <w:szCs w:val="22"/>
        </w:rPr>
        <w:t xml:space="preserve">ould ECI </w:t>
      </w:r>
      <w:r w:rsidR="001D59CA" w:rsidRPr="00FF54BE">
        <w:rPr>
          <w:sz w:val="22"/>
          <w:szCs w:val="22"/>
        </w:rPr>
        <w:t xml:space="preserve">services </w:t>
      </w:r>
      <w:r w:rsidRPr="00FF54BE">
        <w:rPr>
          <w:sz w:val="22"/>
          <w:szCs w:val="22"/>
        </w:rPr>
        <w:t xml:space="preserve">be provided under the NDIS </w:t>
      </w:r>
      <w:r w:rsidR="001D59CA" w:rsidRPr="00FF54BE">
        <w:rPr>
          <w:sz w:val="22"/>
          <w:szCs w:val="22"/>
        </w:rPr>
        <w:t>to develop</w:t>
      </w:r>
      <w:r w:rsidRPr="00FF54BE">
        <w:rPr>
          <w:sz w:val="22"/>
          <w:szCs w:val="22"/>
        </w:rPr>
        <w:t xml:space="preserve"> best practice</w:t>
      </w:r>
      <w:r w:rsidR="00582368" w:rsidRPr="00FF54BE">
        <w:rPr>
          <w:sz w:val="22"/>
          <w:szCs w:val="22"/>
        </w:rPr>
        <w:t>?</w:t>
      </w:r>
      <w:r w:rsidR="00B24472" w:rsidRPr="00FF54BE">
        <w:rPr>
          <w:sz w:val="22"/>
          <w:szCs w:val="22"/>
        </w:rPr>
        <w:t xml:space="preserve"> </w:t>
      </w:r>
      <w:r w:rsidR="00582368" w:rsidRPr="00FF54BE">
        <w:rPr>
          <w:sz w:val="22"/>
          <w:szCs w:val="22"/>
        </w:rPr>
        <w:t>W</w:t>
      </w:r>
      <w:r w:rsidR="00B24472" w:rsidRPr="00FF54BE">
        <w:rPr>
          <w:sz w:val="22"/>
          <w:szCs w:val="22"/>
        </w:rPr>
        <w:t>hat opportunities does the NDIS present to develop best practice</w:t>
      </w:r>
      <w:r w:rsidRPr="00FF54BE">
        <w:rPr>
          <w:sz w:val="22"/>
          <w:szCs w:val="22"/>
        </w:rPr>
        <w:t>?</w:t>
      </w:r>
    </w:p>
    <w:p w:rsidR="00A91C8B" w:rsidRPr="00FF54BE" w:rsidRDefault="00A91C8B" w:rsidP="00A91C8B">
      <w:pPr>
        <w:pStyle w:val="BodyText1"/>
        <w:spacing w:before="0" w:after="240" w:line="23" w:lineRule="atLeast"/>
        <w:jc w:val="both"/>
        <w:rPr>
          <w:sz w:val="22"/>
          <w:szCs w:val="22"/>
        </w:rPr>
      </w:pPr>
      <w:r w:rsidRPr="00FF54BE">
        <w:rPr>
          <w:sz w:val="22"/>
          <w:szCs w:val="22"/>
        </w:rPr>
        <w:t xml:space="preserve">In answering these research questions, the research will </w:t>
      </w:r>
      <w:r w:rsidR="001D59CA" w:rsidRPr="00FF54BE">
        <w:rPr>
          <w:sz w:val="22"/>
          <w:szCs w:val="22"/>
        </w:rPr>
        <w:t>focus on NBM</w:t>
      </w:r>
      <w:r w:rsidR="00834967" w:rsidRPr="00FF54BE">
        <w:rPr>
          <w:sz w:val="22"/>
          <w:szCs w:val="22"/>
        </w:rPr>
        <w:t xml:space="preserve"> where the NDIS roll out is recent</w:t>
      </w:r>
      <w:r w:rsidR="00812EE8" w:rsidRPr="00FF54BE">
        <w:rPr>
          <w:sz w:val="22"/>
          <w:szCs w:val="22"/>
        </w:rPr>
        <w:t xml:space="preserve">, with </w:t>
      </w:r>
      <w:r w:rsidR="00B24472" w:rsidRPr="00FF54BE">
        <w:rPr>
          <w:sz w:val="22"/>
          <w:szCs w:val="22"/>
        </w:rPr>
        <w:t>examination of</w:t>
      </w:r>
      <w:r w:rsidR="00812EE8" w:rsidRPr="00FF54BE">
        <w:rPr>
          <w:sz w:val="22"/>
          <w:szCs w:val="22"/>
        </w:rPr>
        <w:t xml:space="preserve"> </w:t>
      </w:r>
      <w:r w:rsidRPr="00FF54BE">
        <w:rPr>
          <w:sz w:val="22"/>
          <w:szCs w:val="22"/>
        </w:rPr>
        <w:t xml:space="preserve">experiences in the Hunter region </w:t>
      </w:r>
      <w:r w:rsidR="00B24472" w:rsidRPr="00FF54BE">
        <w:rPr>
          <w:sz w:val="22"/>
          <w:szCs w:val="22"/>
        </w:rPr>
        <w:t xml:space="preserve">also included, </w:t>
      </w:r>
      <w:r w:rsidRPr="00FF54BE">
        <w:rPr>
          <w:sz w:val="22"/>
          <w:szCs w:val="22"/>
        </w:rPr>
        <w:t xml:space="preserve">where the NDIS </w:t>
      </w:r>
      <w:r w:rsidR="00834967" w:rsidRPr="00FF54BE">
        <w:rPr>
          <w:sz w:val="22"/>
          <w:szCs w:val="22"/>
        </w:rPr>
        <w:t>have been operating for longer</w:t>
      </w:r>
      <w:r w:rsidRPr="00FF54BE">
        <w:rPr>
          <w:sz w:val="22"/>
          <w:szCs w:val="22"/>
        </w:rPr>
        <w:t xml:space="preserve">. </w:t>
      </w:r>
      <w:r w:rsidR="00641AC1" w:rsidRPr="00FF54BE">
        <w:rPr>
          <w:sz w:val="22"/>
          <w:szCs w:val="22"/>
        </w:rPr>
        <w:t xml:space="preserve">The </w:t>
      </w:r>
      <w:r w:rsidR="00834967" w:rsidRPr="00FF54BE">
        <w:rPr>
          <w:sz w:val="22"/>
          <w:szCs w:val="22"/>
        </w:rPr>
        <w:t xml:space="preserve">two sites </w:t>
      </w:r>
      <w:r w:rsidR="00641AC1" w:rsidRPr="00FF54BE">
        <w:rPr>
          <w:sz w:val="22"/>
          <w:szCs w:val="22"/>
        </w:rPr>
        <w:t>will facilitate an understanding of how ECI practice has</w:t>
      </w:r>
      <w:r w:rsidR="00B9400D" w:rsidRPr="00FF54BE">
        <w:rPr>
          <w:sz w:val="22"/>
          <w:szCs w:val="22"/>
        </w:rPr>
        <w:t xml:space="preserve"> developed and</w:t>
      </w:r>
      <w:r w:rsidR="00641AC1" w:rsidRPr="00FF54BE">
        <w:rPr>
          <w:sz w:val="22"/>
          <w:szCs w:val="22"/>
        </w:rPr>
        <w:t xml:space="preserve"> evolved as ECI service providers </w:t>
      </w:r>
      <w:r w:rsidR="00834967" w:rsidRPr="00FF54BE">
        <w:rPr>
          <w:sz w:val="22"/>
          <w:szCs w:val="22"/>
        </w:rPr>
        <w:t xml:space="preserve">have </w:t>
      </w:r>
      <w:r w:rsidR="00641AC1" w:rsidRPr="00FF54BE">
        <w:rPr>
          <w:sz w:val="22"/>
          <w:szCs w:val="22"/>
        </w:rPr>
        <w:t>more experience working within an NDIS service landscape and as the NDIS develops.</w:t>
      </w:r>
    </w:p>
    <w:p w:rsidR="00A91C8B" w:rsidRPr="00FF54BE" w:rsidRDefault="00A91C8B" w:rsidP="00A91C8B">
      <w:pPr>
        <w:pStyle w:val="BodyText1"/>
        <w:spacing w:before="0" w:after="240" w:line="23" w:lineRule="atLeast"/>
        <w:jc w:val="both"/>
        <w:rPr>
          <w:sz w:val="22"/>
          <w:szCs w:val="22"/>
        </w:rPr>
      </w:pPr>
      <w:r w:rsidRPr="00FF54BE">
        <w:rPr>
          <w:sz w:val="22"/>
          <w:szCs w:val="22"/>
        </w:rPr>
        <w:t>The research will also focus on a number of areas identified by the ECIA as priorities. These will include:</w:t>
      </w:r>
    </w:p>
    <w:p w:rsidR="00A91C8B" w:rsidRPr="00FF54BE" w:rsidRDefault="00A91C8B" w:rsidP="00E402CB">
      <w:pPr>
        <w:pStyle w:val="BodyText1"/>
        <w:numPr>
          <w:ilvl w:val="0"/>
          <w:numId w:val="10"/>
        </w:numPr>
        <w:spacing w:before="0" w:after="240" w:line="23" w:lineRule="atLeast"/>
        <w:rPr>
          <w:sz w:val="22"/>
          <w:szCs w:val="22"/>
        </w:rPr>
      </w:pPr>
      <w:r w:rsidRPr="00FF54BE">
        <w:rPr>
          <w:sz w:val="22"/>
          <w:szCs w:val="22"/>
        </w:rPr>
        <w:t>Current practices, services, partnerships and collaboration in ECI services;</w:t>
      </w:r>
    </w:p>
    <w:p w:rsidR="00A91C8B" w:rsidRPr="00FF54BE" w:rsidRDefault="00A91C8B" w:rsidP="00E402CB">
      <w:pPr>
        <w:pStyle w:val="BodyText1"/>
        <w:numPr>
          <w:ilvl w:val="0"/>
          <w:numId w:val="10"/>
        </w:numPr>
        <w:spacing w:before="0" w:after="240" w:line="23" w:lineRule="atLeast"/>
        <w:rPr>
          <w:sz w:val="22"/>
          <w:szCs w:val="22"/>
        </w:rPr>
      </w:pPr>
      <w:r w:rsidRPr="00FF54BE">
        <w:rPr>
          <w:sz w:val="22"/>
          <w:szCs w:val="22"/>
        </w:rPr>
        <w:t xml:space="preserve">Referral pathways </w:t>
      </w:r>
      <w:r w:rsidR="00E80330" w:rsidRPr="00FF54BE">
        <w:rPr>
          <w:sz w:val="22"/>
          <w:szCs w:val="22"/>
        </w:rPr>
        <w:t xml:space="preserve">within </w:t>
      </w:r>
      <w:r w:rsidRPr="00FF54BE">
        <w:rPr>
          <w:sz w:val="22"/>
          <w:szCs w:val="22"/>
        </w:rPr>
        <w:t>ECI, both through ECI work in the community (</w:t>
      </w:r>
      <w:r w:rsidR="00E80330" w:rsidRPr="00FF54BE">
        <w:rPr>
          <w:sz w:val="22"/>
          <w:szCs w:val="22"/>
        </w:rPr>
        <w:t>‘</w:t>
      </w:r>
      <w:r w:rsidRPr="00FF54BE">
        <w:rPr>
          <w:sz w:val="22"/>
          <w:szCs w:val="22"/>
        </w:rPr>
        <w:t>soft entry’) and through NDIS assessment;</w:t>
      </w:r>
    </w:p>
    <w:p w:rsidR="00A91C8B" w:rsidRPr="00FF54BE" w:rsidRDefault="00A91C8B" w:rsidP="00E402CB">
      <w:pPr>
        <w:pStyle w:val="BodyText1"/>
        <w:numPr>
          <w:ilvl w:val="0"/>
          <w:numId w:val="10"/>
        </w:numPr>
        <w:spacing w:before="0" w:after="240" w:line="23" w:lineRule="atLeast"/>
        <w:rPr>
          <w:sz w:val="22"/>
          <w:szCs w:val="22"/>
        </w:rPr>
      </w:pPr>
      <w:r w:rsidRPr="00FF54BE">
        <w:rPr>
          <w:sz w:val="22"/>
          <w:szCs w:val="22"/>
        </w:rPr>
        <w:t xml:space="preserve">ECI inputs, activities, outputs and outcomes that are linked and not linked to the NDIS, including the experience of </w:t>
      </w:r>
      <w:r w:rsidR="00E80330" w:rsidRPr="00FF54BE">
        <w:rPr>
          <w:sz w:val="22"/>
          <w:szCs w:val="22"/>
        </w:rPr>
        <w:t xml:space="preserve">providing </w:t>
      </w:r>
      <w:r w:rsidRPr="00FF54BE">
        <w:rPr>
          <w:sz w:val="22"/>
          <w:szCs w:val="22"/>
        </w:rPr>
        <w:t>ECI where children and families are not eligible for NDIS</w:t>
      </w:r>
      <w:r w:rsidR="00834967" w:rsidRPr="00FF54BE">
        <w:rPr>
          <w:sz w:val="22"/>
          <w:szCs w:val="22"/>
        </w:rPr>
        <w:t xml:space="preserve"> packages</w:t>
      </w:r>
      <w:r w:rsidRPr="00FF54BE">
        <w:rPr>
          <w:sz w:val="22"/>
          <w:szCs w:val="22"/>
        </w:rPr>
        <w:t>;</w:t>
      </w:r>
    </w:p>
    <w:p w:rsidR="00A91C8B" w:rsidRPr="00FF54BE" w:rsidRDefault="00641AC1" w:rsidP="00E402CB">
      <w:pPr>
        <w:pStyle w:val="BodyText1"/>
        <w:numPr>
          <w:ilvl w:val="0"/>
          <w:numId w:val="10"/>
        </w:numPr>
        <w:spacing w:before="0" w:after="240" w:line="23" w:lineRule="atLeast"/>
        <w:rPr>
          <w:sz w:val="22"/>
          <w:szCs w:val="22"/>
        </w:rPr>
      </w:pPr>
      <w:r w:rsidRPr="00FF54BE">
        <w:rPr>
          <w:sz w:val="22"/>
          <w:szCs w:val="22"/>
        </w:rPr>
        <w:t>Best</w:t>
      </w:r>
      <w:r w:rsidR="00A91C8B" w:rsidRPr="00FF54BE">
        <w:rPr>
          <w:sz w:val="22"/>
          <w:szCs w:val="22"/>
        </w:rPr>
        <w:t xml:space="preserve"> practice in ECI within the context of the NDIS roll out, referencing the ECIA National Best Practice Guidelines.</w:t>
      </w:r>
    </w:p>
    <w:p w:rsidR="00F03127" w:rsidRPr="00FF54BE" w:rsidRDefault="00A91C8B" w:rsidP="00F03127">
      <w:pPr>
        <w:pStyle w:val="BodyText1"/>
        <w:spacing w:before="0" w:after="240" w:line="23" w:lineRule="atLeast"/>
        <w:jc w:val="both"/>
        <w:rPr>
          <w:sz w:val="22"/>
          <w:szCs w:val="22"/>
        </w:rPr>
      </w:pPr>
      <w:r w:rsidRPr="00FF54BE">
        <w:rPr>
          <w:sz w:val="22"/>
          <w:szCs w:val="22"/>
        </w:rPr>
        <w:t>Overall, t</w:t>
      </w:r>
      <w:r w:rsidR="00F03127" w:rsidRPr="00FF54BE">
        <w:rPr>
          <w:sz w:val="22"/>
          <w:szCs w:val="22"/>
        </w:rPr>
        <w:t xml:space="preserve">he purpose of the research is to enhance capacity building and sector development in ECI services, by providing more evidence and documented assessment of </w:t>
      </w:r>
      <w:r w:rsidR="00E402CB" w:rsidRPr="00FF54BE">
        <w:rPr>
          <w:sz w:val="22"/>
          <w:szCs w:val="22"/>
        </w:rPr>
        <w:t xml:space="preserve">what is currently </w:t>
      </w:r>
      <w:r w:rsidR="00834967" w:rsidRPr="00FF54BE">
        <w:rPr>
          <w:sz w:val="22"/>
          <w:szCs w:val="22"/>
        </w:rPr>
        <w:t xml:space="preserve">changing </w:t>
      </w:r>
      <w:r w:rsidR="00E402CB" w:rsidRPr="00FF54BE">
        <w:rPr>
          <w:sz w:val="22"/>
          <w:szCs w:val="22"/>
        </w:rPr>
        <w:t>in</w:t>
      </w:r>
      <w:r w:rsidR="00641AC1" w:rsidRPr="00FF54BE">
        <w:rPr>
          <w:sz w:val="22"/>
          <w:szCs w:val="22"/>
        </w:rPr>
        <w:t xml:space="preserve"> these</w:t>
      </w:r>
      <w:r w:rsidR="00E402CB" w:rsidRPr="00FF54BE">
        <w:rPr>
          <w:sz w:val="22"/>
          <w:szCs w:val="22"/>
        </w:rPr>
        <w:t xml:space="preserve"> </w:t>
      </w:r>
      <w:r w:rsidR="00F03127" w:rsidRPr="00FF54BE">
        <w:rPr>
          <w:sz w:val="22"/>
          <w:szCs w:val="22"/>
        </w:rPr>
        <w:t>services</w:t>
      </w:r>
      <w:r w:rsidR="00834967" w:rsidRPr="00FF54BE">
        <w:rPr>
          <w:sz w:val="22"/>
          <w:szCs w:val="22"/>
        </w:rPr>
        <w:t xml:space="preserve"> and</w:t>
      </w:r>
      <w:r w:rsidR="00E402CB" w:rsidRPr="00FF54BE">
        <w:rPr>
          <w:sz w:val="22"/>
          <w:szCs w:val="22"/>
        </w:rPr>
        <w:t xml:space="preserve"> what </w:t>
      </w:r>
      <w:r w:rsidR="00834967" w:rsidRPr="00FF54BE">
        <w:rPr>
          <w:sz w:val="22"/>
          <w:szCs w:val="22"/>
        </w:rPr>
        <w:t>c</w:t>
      </w:r>
      <w:r w:rsidR="00E402CB" w:rsidRPr="00FF54BE">
        <w:rPr>
          <w:sz w:val="22"/>
          <w:szCs w:val="22"/>
        </w:rPr>
        <w:t xml:space="preserve">ould be happening </w:t>
      </w:r>
      <w:r w:rsidR="00834967" w:rsidRPr="00FF54BE">
        <w:rPr>
          <w:sz w:val="22"/>
          <w:szCs w:val="22"/>
        </w:rPr>
        <w:t xml:space="preserve">to develop best practice in the context </w:t>
      </w:r>
      <w:r w:rsidR="00E402CB" w:rsidRPr="00FF54BE">
        <w:rPr>
          <w:sz w:val="22"/>
          <w:szCs w:val="22"/>
        </w:rPr>
        <w:t>of the NDIS</w:t>
      </w:r>
      <w:r w:rsidR="00F03127" w:rsidRPr="00FF54BE">
        <w:rPr>
          <w:sz w:val="22"/>
          <w:szCs w:val="22"/>
        </w:rPr>
        <w:t xml:space="preserve">. Capacity building and sector development may involve supporting ECI services in a number of areas, including: </w:t>
      </w:r>
    </w:p>
    <w:p w:rsidR="00F03127" w:rsidRPr="00FF54BE" w:rsidRDefault="00F03127" w:rsidP="00E402CB">
      <w:pPr>
        <w:pStyle w:val="BodyText1"/>
        <w:numPr>
          <w:ilvl w:val="0"/>
          <w:numId w:val="11"/>
        </w:numPr>
        <w:spacing w:before="0" w:after="240" w:line="23" w:lineRule="atLeast"/>
        <w:ind w:left="714" w:hanging="357"/>
        <w:rPr>
          <w:sz w:val="22"/>
          <w:szCs w:val="22"/>
        </w:rPr>
      </w:pPr>
      <w:r w:rsidRPr="00FF54BE">
        <w:rPr>
          <w:sz w:val="22"/>
          <w:szCs w:val="22"/>
        </w:rPr>
        <w:t>Building sustainability in organisational and professional practice, including identifying and supporting sustainable organisational</w:t>
      </w:r>
      <w:r w:rsidR="00A0347B" w:rsidRPr="00FF54BE">
        <w:rPr>
          <w:sz w:val="22"/>
          <w:szCs w:val="22"/>
        </w:rPr>
        <w:t>/</w:t>
      </w:r>
      <w:r w:rsidRPr="00FF54BE">
        <w:rPr>
          <w:sz w:val="22"/>
          <w:szCs w:val="22"/>
        </w:rPr>
        <w:t>planning approaches;</w:t>
      </w:r>
    </w:p>
    <w:p w:rsidR="00F03127" w:rsidRPr="00FF54BE" w:rsidRDefault="00F03127" w:rsidP="00E402CB">
      <w:pPr>
        <w:pStyle w:val="BodyText1"/>
        <w:numPr>
          <w:ilvl w:val="0"/>
          <w:numId w:val="11"/>
        </w:numPr>
        <w:spacing w:before="0" w:after="240" w:line="23" w:lineRule="atLeast"/>
        <w:ind w:left="714" w:hanging="357"/>
        <w:rPr>
          <w:sz w:val="22"/>
          <w:szCs w:val="22"/>
        </w:rPr>
      </w:pPr>
      <w:r w:rsidRPr="00FF54BE">
        <w:rPr>
          <w:sz w:val="22"/>
          <w:szCs w:val="22"/>
        </w:rPr>
        <w:t>Building knowledge of referral pathways and of how to navigate the NDIS and related service systems;</w:t>
      </w:r>
    </w:p>
    <w:p w:rsidR="00F03127" w:rsidRPr="00FF54BE" w:rsidRDefault="00F03127" w:rsidP="00E402CB">
      <w:pPr>
        <w:pStyle w:val="BodyText1"/>
        <w:numPr>
          <w:ilvl w:val="0"/>
          <w:numId w:val="11"/>
        </w:numPr>
        <w:spacing w:before="0" w:after="240" w:line="23" w:lineRule="atLeast"/>
        <w:ind w:left="714" w:hanging="357"/>
        <w:rPr>
          <w:sz w:val="22"/>
          <w:szCs w:val="22"/>
        </w:rPr>
      </w:pPr>
      <w:r w:rsidRPr="00FF54BE">
        <w:rPr>
          <w:sz w:val="22"/>
          <w:szCs w:val="22"/>
        </w:rPr>
        <w:t>Raising knowledge in the community of the importance of inclusion and ECI;</w:t>
      </w:r>
    </w:p>
    <w:p w:rsidR="00F03127" w:rsidRPr="00FF54BE" w:rsidRDefault="00F03127" w:rsidP="00E402CB">
      <w:pPr>
        <w:pStyle w:val="BodyText1"/>
        <w:numPr>
          <w:ilvl w:val="0"/>
          <w:numId w:val="11"/>
        </w:numPr>
        <w:spacing w:before="0" w:after="240" w:line="23" w:lineRule="atLeast"/>
        <w:ind w:left="714" w:hanging="357"/>
        <w:rPr>
          <w:sz w:val="22"/>
          <w:szCs w:val="22"/>
        </w:rPr>
      </w:pPr>
      <w:r w:rsidRPr="00FF54BE">
        <w:rPr>
          <w:sz w:val="22"/>
          <w:szCs w:val="22"/>
        </w:rPr>
        <w:t>Promoting collaboration and consistency in the ECI sector and reducing duplication of services and supports;</w:t>
      </w:r>
    </w:p>
    <w:p w:rsidR="00F03127" w:rsidRPr="00FF54BE" w:rsidRDefault="00F03127" w:rsidP="00E402CB">
      <w:pPr>
        <w:pStyle w:val="BodyText1"/>
        <w:numPr>
          <w:ilvl w:val="0"/>
          <w:numId w:val="11"/>
        </w:numPr>
        <w:spacing w:before="0" w:after="240" w:line="23" w:lineRule="atLeast"/>
        <w:ind w:left="714" w:hanging="357"/>
        <w:rPr>
          <w:sz w:val="22"/>
          <w:szCs w:val="22"/>
        </w:rPr>
      </w:pPr>
      <w:r w:rsidRPr="00FF54BE">
        <w:rPr>
          <w:sz w:val="22"/>
          <w:szCs w:val="22"/>
        </w:rPr>
        <w:t xml:space="preserve">Developing and </w:t>
      </w:r>
      <w:proofErr w:type="spellStart"/>
      <w:r w:rsidRPr="00FF54BE">
        <w:rPr>
          <w:sz w:val="22"/>
          <w:szCs w:val="22"/>
        </w:rPr>
        <w:t>trialing</w:t>
      </w:r>
      <w:proofErr w:type="spellEnd"/>
      <w:r w:rsidRPr="00FF54BE">
        <w:rPr>
          <w:sz w:val="22"/>
          <w:szCs w:val="22"/>
        </w:rPr>
        <w:t xml:space="preserve"> capability for an outcomes driven model (Results Based Accountability Support Card).</w:t>
      </w:r>
    </w:p>
    <w:p w:rsidR="00F03127" w:rsidRPr="00FF54BE" w:rsidRDefault="00400067" w:rsidP="00F03127">
      <w:pPr>
        <w:pStyle w:val="BodyText1"/>
        <w:spacing w:before="0" w:after="240" w:line="23" w:lineRule="atLeast"/>
        <w:jc w:val="both"/>
        <w:rPr>
          <w:sz w:val="22"/>
          <w:szCs w:val="22"/>
        </w:rPr>
      </w:pPr>
      <w:r w:rsidRPr="00FF54BE">
        <w:rPr>
          <w:sz w:val="22"/>
          <w:szCs w:val="22"/>
        </w:rPr>
        <w:lastRenderedPageBreak/>
        <w:t xml:space="preserve">Overall, the </w:t>
      </w:r>
      <w:r w:rsidR="00F03127" w:rsidRPr="00FF54BE">
        <w:rPr>
          <w:sz w:val="22"/>
          <w:szCs w:val="22"/>
        </w:rPr>
        <w:t xml:space="preserve">aim is for the research to result in enhanced capability for ECIA members, the ECI sector and community sectors more broadly to assist in achieving desired </w:t>
      </w:r>
      <w:r w:rsidR="006D2C03" w:rsidRPr="00FF54BE">
        <w:rPr>
          <w:sz w:val="22"/>
          <w:szCs w:val="22"/>
        </w:rPr>
        <w:t xml:space="preserve">best practice </w:t>
      </w:r>
      <w:r w:rsidR="00F03127" w:rsidRPr="00FF54BE">
        <w:rPr>
          <w:sz w:val="22"/>
          <w:szCs w:val="22"/>
        </w:rPr>
        <w:t xml:space="preserve">outcomes for children with </w:t>
      </w:r>
      <w:r w:rsidR="00912A63">
        <w:rPr>
          <w:sz w:val="22"/>
          <w:szCs w:val="22"/>
        </w:rPr>
        <w:t xml:space="preserve">developmental delay or </w:t>
      </w:r>
      <w:r w:rsidR="00F03127" w:rsidRPr="00FF54BE">
        <w:rPr>
          <w:sz w:val="22"/>
          <w:szCs w:val="22"/>
        </w:rPr>
        <w:t xml:space="preserve">disability and their families as the NDIS rolls out, including with regard to choice and control. It will also build understanding of how the NDIS is likely to impact on or change current ECI practice. </w:t>
      </w:r>
    </w:p>
    <w:p w:rsidR="00641AC1" w:rsidRPr="00FF54BE" w:rsidRDefault="00641AC1" w:rsidP="00F03127">
      <w:pPr>
        <w:pStyle w:val="BodyText1"/>
        <w:spacing w:before="0" w:after="240" w:line="23" w:lineRule="atLeast"/>
        <w:jc w:val="both"/>
        <w:rPr>
          <w:sz w:val="22"/>
          <w:szCs w:val="22"/>
        </w:rPr>
      </w:pPr>
    </w:p>
    <w:p w:rsidR="00F03127" w:rsidRPr="00FF54BE" w:rsidRDefault="00F03127" w:rsidP="00F03127">
      <w:pPr>
        <w:pStyle w:val="BodyText"/>
        <w:spacing w:line="23" w:lineRule="atLeast"/>
      </w:pPr>
      <w:r w:rsidRPr="00FF54BE">
        <w:br w:type="page"/>
      </w:r>
    </w:p>
    <w:p w:rsidR="00F03127" w:rsidRPr="00FF54BE" w:rsidRDefault="00F03127" w:rsidP="00F03127">
      <w:pPr>
        <w:pStyle w:val="Heading1"/>
        <w:spacing w:before="0" w:after="240" w:line="23" w:lineRule="atLeast"/>
      </w:pPr>
      <w:bookmarkStart w:id="8" w:name="_Toc445885105"/>
      <w:r w:rsidRPr="00FF54BE">
        <w:lastRenderedPageBreak/>
        <w:t>Research methods</w:t>
      </w:r>
      <w:bookmarkEnd w:id="8"/>
    </w:p>
    <w:p w:rsidR="00F03127" w:rsidRPr="00FF54BE" w:rsidRDefault="00F03127" w:rsidP="00F03127">
      <w:pPr>
        <w:pStyle w:val="Heading2"/>
        <w:spacing w:before="0" w:after="240" w:line="23" w:lineRule="atLeast"/>
      </w:pPr>
      <w:bookmarkStart w:id="9" w:name="_Toc445885106"/>
      <w:r w:rsidRPr="00FF54BE">
        <w:t>Phase 1: Planning</w:t>
      </w:r>
      <w:bookmarkEnd w:id="9"/>
    </w:p>
    <w:p w:rsidR="00CE58A2" w:rsidRPr="00FF54BE" w:rsidRDefault="00CE58A2" w:rsidP="00CE58A2">
      <w:pPr>
        <w:pStyle w:val="BodyText"/>
        <w:jc w:val="both"/>
      </w:pPr>
      <w:r w:rsidRPr="00FF54BE">
        <w:t xml:space="preserve">The research will begin with a planning phase. The planning will involve consultation with and a briefing by ECIA to determine the details of the research focus and capacity. A reference group and literature review will then also inform that planning phase of the research, as detailed in the sections below.  </w:t>
      </w:r>
    </w:p>
    <w:p w:rsidR="00F03127" w:rsidRPr="00FF54BE" w:rsidRDefault="00CE58A2" w:rsidP="00F03127">
      <w:pPr>
        <w:pStyle w:val="Heading3"/>
        <w:spacing w:before="0" w:line="23" w:lineRule="atLeast"/>
      </w:pPr>
      <w:r w:rsidRPr="00FF54BE">
        <w:t>R</w:t>
      </w:r>
      <w:r w:rsidR="00F03127" w:rsidRPr="00FF54BE">
        <w:t>eference group</w:t>
      </w:r>
    </w:p>
    <w:p w:rsidR="008D427A" w:rsidRPr="00FF54BE" w:rsidRDefault="00CE58A2" w:rsidP="00CE58A2">
      <w:pPr>
        <w:pStyle w:val="5-Bodytext"/>
        <w:spacing w:line="276" w:lineRule="auto"/>
        <w:rPr>
          <w:rFonts w:asciiTheme="minorHAnsi" w:hAnsiTheme="minorHAnsi"/>
        </w:rPr>
      </w:pPr>
      <w:r w:rsidRPr="00FF54BE">
        <w:rPr>
          <w:rFonts w:asciiTheme="minorHAnsi" w:hAnsiTheme="minorHAnsi"/>
        </w:rPr>
        <w:t>A reference group will inform the research. The group will first be consulted early in the project to inform the research methodology, key considerations needed in refining the research design</w:t>
      </w:r>
      <w:r w:rsidR="008D427A" w:rsidRPr="00FF54BE">
        <w:rPr>
          <w:rFonts w:asciiTheme="minorHAnsi" w:hAnsiTheme="minorHAnsi"/>
        </w:rPr>
        <w:t>, key contacts for</w:t>
      </w:r>
      <w:r w:rsidR="000D2D96" w:rsidRPr="00FF54BE">
        <w:rPr>
          <w:rFonts w:asciiTheme="minorHAnsi" w:hAnsiTheme="minorHAnsi"/>
        </w:rPr>
        <w:t>/potential participants in</w:t>
      </w:r>
      <w:r w:rsidR="008D427A" w:rsidRPr="00FF54BE">
        <w:rPr>
          <w:rFonts w:asciiTheme="minorHAnsi" w:hAnsiTheme="minorHAnsi"/>
        </w:rPr>
        <w:t xml:space="preserve"> the research</w:t>
      </w:r>
      <w:r w:rsidRPr="00FF54BE">
        <w:rPr>
          <w:rFonts w:asciiTheme="minorHAnsi" w:hAnsiTheme="minorHAnsi"/>
        </w:rPr>
        <w:t xml:space="preserve"> and understanding of the key concepts and capacity considerations involved in undertaking the research. It will be consulted a second time at the conclusion of the data collection to aid in interpreting the implications for the final report. Comments on draft documents will be sought throughout the project. </w:t>
      </w:r>
    </w:p>
    <w:p w:rsidR="00F03127" w:rsidRPr="00FF54BE" w:rsidRDefault="00CE58A2" w:rsidP="00CE58A2">
      <w:pPr>
        <w:pStyle w:val="5-Bodytext"/>
        <w:spacing w:line="276" w:lineRule="auto"/>
        <w:rPr>
          <w:rFonts w:asciiTheme="minorHAnsi" w:hAnsiTheme="minorHAnsi"/>
        </w:rPr>
      </w:pPr>
      <w:r w:rsidRPr="00FF54BE">
        <w:rPr>
          <w:rFonts w:asciiTheme="minorHAnsi" w:hAnsiTheme="minorHAnsi"/>
        </w:rPr>
        <w:t>Membership of the reference group w</w:t>
      </w:r>
      <w:r w:rsidR="00834967" w:rsidRPr="00FF54BE">
        <w:rPr>
          <w:rFonts w:asciiTheme="minorHAnsi" w:hAnsiTheme="minorHAnsi"/>
        </w:rPr>
        <w:t>as</w:t>
      </w:r>
      <w:r w:rsidRPr="00FF54BE">
        <w:rPr>
          <w:rFonts w:asciiTheme="minorHAnsi" w:hAnsiTheme="minorHAnsi"/>
        </w:rPr>
        <w:t xml:space="preserve"> determined in consultation with ECIA. It include</w:t>
      </w:r>
      <w:r w:rsidR="00834967" w:rsidRPr="00FF54BE">
        <w:rPr>
          <w:rFonts w:asciiTheme="minorHAnsi" w:hAnsiTheme="minorHAnsi"/>
        </w:rPr>
        <w:t>s</w:t>
      </w:r>
      <w:r w:rsidRPr="00FF54BE">
        <w:rPr>
          <w:rFonts w:asciiTheme="minorHAnsi" w:hAnsiTheme="minorHAnsi"/>
        </w:rPr>
        <w:t xml:space="preserve"> key ECIA staff and board members, ECI service providers who are ECIA members, representative</w:t>
      </w:r>
      <w:r w:rsidR="00834967" w:rsidRPr="00FF54BE">
        <w:rPr>
          <w:rFonts w:asciiTheme="minorHAnsi" w:hAnsiTheme="minorHAnsi"/>
        </w:rPr>
        <w:t>s</w:t>
      </w:r>
      <w:r w:rsidRPr="00FF54BE">
        <w:rPr>
          <w:rFonts w:asciiTheme="minorHAnsi" w:hAnsiTheme="minorHAnsi"/>
        </w:rPr>
        <w:t xml:space="preserve"> from the </w:t>
      </w:r>
      <w:r w:rsidR="00834967" w:rsidRPr="00FF54BE">
        <w:rPr>
          <w:rFonts w:asciiTheme="minorHAnsi" w:hAnsiTheme="minorHAnsi"/>
        </w:rPr>
        <w:t xml:space="preserve">NSW government </w:t>
      </w:r>
      <w:r w:rsidR="008464E1">
        <w:rPr>
          <w:rFonts w:asciiTheme="minorHAnsi" w:hAnsiTheme="minorHAnsi"/>
        </w:rPr>
        <w:t xml:space="preserve">(ADHC) </w:t>
      </w:r>
      <w:r w:rsidR="00834967" w:rsidRPr="00FF54BE">
        <w:rPr>
          <w:rFonts w:asciiTheme="minorHAnsi" w:hAnsiTheme="minorHAnsi"/>
        </w:rPr>
        <w:t xml:space="preserve">and the </w:t>
      </w:r>
      <w:r w:rsidR="006C6C1C" w:rsidRPr="00FF54BE">
        <w:rPr>
          <w:rFonts w:cstheme="minorHAnsi"/>
        </w:rPr>
        <w:t>National Disability Insurance Agency</w:t>
      </w:r>
      <w:r w:rsidR="006C6C1C" w:rsidRPr="00FF54BE">
        <w:rPr>
          <w:rFonts w:asciiTheme="minorHAnsi" w:hAnsiTheme="minorHAnsi"/>
        </w:rPr>
        <w:t xml:space="preserve"> (NDIA)</w:t>
      </w:r>
      <w:r w:rsidRPr="00FF54BE">
        <w:rPr>
          <w:rFonts w:asciiTheme="minorHAnsi" w:hAnsiTheme="minorHAnsi"/>
        </w:rPr>
        <w:t xml:space="preserve">. </w:t>
      </w:r>
    </w:p>
    <w:p w:rsidR="00F03127" w:rsidRPr="00FF54BE" w:rsidRDefault="00F03127" w:rsidP="00F03127">
      <w:pPr>
        <w:pStyle w:val="Heading3"/>
        <w:spacing w:before="0" w:line="23" w:lineRule="atLeast"/>
      </w:pPr>
      <w:r w:rsidRPr="00FF54BE">
        <w:t>Literature review</w:t>
      </w:r>
    </w:p>
    <w:p w:rsidR="008D427A" w:rsidRPr="00FF54BE" w:rsidRDefault="00F03127" w:rsidP="00CE58A2">
      <w:pPr>
        <w:pStyle w:val="5-Bodytext"/>
        <w:spacing w:line="276" w:lineRule="auto"/>
      </w:pPr>
      <w:r w:rsidRPr="00FF54BE">
        <w:t>A brief literature review will be conducted to inform background information for the research, feeding into the research design. Information from the literature review will be used to inform the scope and focus of the research framework</w:t>
      </w:r>
      <w:r w:rsidR="008D427A" w:rsidRPr="00FF54BE">
        <w:t>,</w:t>
      </w:r>
      <w:r w:rsidRPr="00FF54BE">
        <w:t xml:space="preserve"> design the fieldwork methods and instruments</w:t>
      </w:r>
      <w:r w:rsidR="008D427A" w:rsidRPr="00FF54BE">
        <w:t xml:space="preserve"> and to help interpret the research findings</w:t>
      </w:r>
      <w:r w:rsidRPr="00FF54BE">
        <w:t xml:space="preserve">. </w:t>
      </w:r>
    </w:p>
    <w:p w:rsidR="00F03127" w:rsidRPr="00FF54BE" w:rsidRDefault="00F03127" w:rsidP="00CE58A2">
      <w:pPr>
        <w:pStyle w:val="5-Bodytext"/>
        <w:spacing w:line="276" w:lineRule="auto"/>
      </w:pPr>
      <w:r w:rsidRPr="00FF54BE">
        <w:t xml:space="preserve">Using national and international data (as available), </w:t>
      </w:r>
      <w:r w:rsidR="00834967" w:rsidRPr="00FF54BE">
        <w:t xml:space="preserve">the </w:t>
      </w:r>
      <w:r w:rsidRPr="00FF54BE">
        <w:t>focus o</w:t>
      </w:r>
      <w:r w:rsidR="00CE58A2" w:rsidRPr="00FF54BE">
        <w:t xml:space="preserve">f the literature review </w:t>
      </w:r>
      <w:r w:rsidR="008407AE" w:rsidRPr="00FF54BE">
        <w:t xml:space="preserve">will </w:t>
      </w:r>
      <w:r w:rsidR="00CE58A2" w:rsidRPr="00FF54BE">
        <w:t>include f</w:t>
      </w:r>
      <w:r w:rsidRPr="00FF54BE">
        <w:t>amilies’ and service providers’ perspec</w:t>
      </w:r>
      <w:r w:rsidR="00CE58A2" w:rsidRPr="00FF54BE">
        <w:t>tives on effective ECI services</w:t>
      </w:r>
      <w:r w:rsidR="008D427A" w:rsidRPr="00FF54BE">
        <w:t>,</w:t>
      </w:r>
      <w:r w:rsidR="00CE58A2" w:rsidRPr="00FF54BE">
        <w:t xml:space="preserve"> p</w:t>
      </w:r>
      <w:r w:rsidRPr="00FF54BE">
        <w:t xml:space="preserve">revious research on how ECI operates in other service contexts similar to the NDIS (e.g. </w:t>
      </w:r>
      <w:proofErr w:type="spellStart"/>
      <w:r w:rsidRPr="00FF54BE">
        <w:t>individualised</w:t>
      </w:r>
      <w:proofErr w:type="spellEnd"/>
      <w:r w:rsidRPr="00FF54BE">
        <w:t xml:space="preserve"> funding packages and/or </w:t>
      </w:r>
      <w:proofErr w:type="spellStart"/>
      <w:r w:rsidRPr="00FF54BE">
        <w:t>personalisation</w:t>
      </w:r>
      <w:proofErr w:type="spellEnd"/>
      <w:r w:rsidRPr="00FF54BE">
        <w:t>)</w:t>
      </w:r>
      <w:r w:rsidR="00CE58A2" w:rsidRPr="00FF54BE">
        <w:t xml:space="preserve"> and</w:t>
      </w:r>
      <w:r w:rsidRPr="00FF54BE">
        <w:t xml:space="preserve"> </w:t>
      </w:r>
      <w:r w:rsidR="008D427A" w:rsidRPr="00FF54BE">
        <w:t xml:space="preserve">how </w:t>
      </w:r>
      <w:r w:rsidRPr="00FF54BE">
        <w:t>ECI</w:t>
      </w:r>
      <w:r w:rsidR="008D427A" w:rsidRPr="00FF54BE">
        <w:t xml:space="preserve"> has</w:t>
      </w:r>
      <w:r w:rsidRPr="00FF54BE">
        <w:t xml:space="preserve"> transitioned </w:t>
      </w:r>
      <w:r w:rsidR="00CE58A2" w:rsidRPr="00FF54BE">
        <w:t>between and integrated with other service models</w:t>
      </w:r>
      <w:r w:rsidRPr="00FF54BE">
        <w:t xml:space="preserve">. </w:t>
      </w:r>
      <w:r w:rsidRPr="00FF54BE">
        <w:rPr>
          <w:lang w:val="en-AU"/>
        </w:rPr>
        <w:t xml:space="preserve">SPRC researchers </w:t>
      </w:r>
      <w:r w:rsidR="00CE58A2" w:rsidRPr="00FF54BE">
        <w:rPr>
          <w:lang w:val="en-AU"/>
        </w:rPr>
        <w:t>will use</w:t>
      </w:r>
      <w:r w:rsidRPr="00FF54BE">
        <w:rPr>
          <w:lang w:val="en-AU"/>
        </w:rPr>
        <w:t xml:space="preserve"> internet and database search strategies to cover both academic and ‘grey’ (web published) literature, including government reports. </w:t>
      </w:r>
    </w:p>
    <w:p w:rsidR="00F03127" w:rsidRPr="00FF54BE" w:rsidRDefault="00F03127" w:rsidP="00F03127">
      <w:pPr>
        <w:pStyle w:val="Heading2"/>
        <w:spacing w:before="0" w:after="240" w:line="23" w:lineRule="atLeast"/>
      </w:pPr>
      <w:bookmarkStart w:id="10" w:name="_Toc445885107"/>
      <w:r w:rsidRPr="00FF54BE">
        <w:t>Phase 2: Data collection</w:t>
      </w:r>
      <w:bookmarkEnd w:id="10"/>
    </w:p>
    <w:p w:rsidR="00F03127" w:rsidRPr="00FF54BE" w:rsidRDefault="00F03127" w:rsidP="00CE58A2">
      <w:pPr>
        <w:pStyle w:val="5-Bodytext"/>
        <w:spacing w:line="276" w:lineRule="auto"/>
      </w:pPr>
      <w:r w:rsidRPr="00FF54BE">
        <w:t xml:space="preserve">Several forms of data collection will be included </w:t>
      </w:r>
      <w:r w:rsidR="00CE58A2" w:rsidRPr="00FF54BE">
        <w:t>as a second phase of</w:t>
      </w:r>
      <w:r w:rsidRPr="00FF54BE">
        <w:t xml:space="preserve"> the project, overall </w:t>
      </w:r>
      <w:r w:rsidR="00CE58A2" w:rsidRPr="00FF54BE">
        <w:t>informing</w:t>
      </w:r>
      <w:r w:rsidRPr="00FF54BE">
        <w:t xml:space="preserve"> a comprehensive and thorough understanding of the delivery of ECI services in the context of the NDIS roll out in NSW. </w:t>
      </w:r>
      <w:r w:rsidR="00CE58A2" w:rsidRPr="00FF54BE">
        <w:t xml:space="preserve">The data collection will involve two forums, telephone interviews, case studies and the analysis of program data. Each of these data collection methods are outlined below. </w:t>
      </w:r>
      <w:r w:rsidRPr="00FF54BE">
        <w:t xml:space="preserve"> </w:t>
      </w:r>
    </w:p>
    <w:p w:rsidR="00F03127" w:rsidRPr="00FF54BE" w:rsidRDefault="00F03127" w:rsidP="00F03127">
      <w:pPr>
        <w:pStyle w:val="Heading3"/>
        <w:spacing w:before="0" w:line="23" w:lineRule="atLeast"/>
      </w:pPr>
      <w:r w:rsidRPr="00FF54BE">
        <w:lastRenderedPageBreak/>
        <w:t>Forums</w:t>
      </w:r>
    </w:p>
    <w:p w:rsidR="00CE58A2" w:rsidRPr="00FF54BE" w:rsidRDefault="00CE58A2" w:rsidP="00CE58A2">
      <w:pPr>
        <w:pStyle w:val="5-Bodytext"/>
        <w:spacing w:line="276" w:lineRule="auto"/>
        <w:rPr>
          <w:rFonts w:asciiTheme="minorHAnsi" w:hAnsiTheme="minorHAnsi"/>
        </w:rPr>
      </w:pPr>
      <w:r w:rsidRPr="00FF54BE">
        <w:rPr>
          <w:rFonts w:asciiTheme="minorHAnsi" w:hAnsiTheme="minorHAnsi"/>
        </w:rPr>
        <w:t xml:space="preserve">Two forums will be held, one at the beginning of the data collection and one at its end. The forums are opportunities for change leaders in the field of ECI to come together to listen to each other and generate new ideas for sector development. The first forum will be to gain an understanding of the profile of the current state of ECI sector internally, externally and future opportunities in the context of NDIS change. It will inform the approach to other stages of the data collection (i.e. telephone interviews and case studies). The second forum will be to reflect on sector change during the project, discuss the preliminary findings, interpret the implications and </w:t>
      </w:r>
      <w:r w:rsidR="00EB52AC" w:rsidRPr="00FF54BE">
        <w:rPr>
          <w:rFonts w:asciiTheme="minorHAnsi" w:hAnsiTheme="minorHAnsi"/>
        </w:rPr>
        <w:t>contribute to preparing</w:t>
      </w:r>
      <w:r w:rsidRPr="00FF54BE">
        <w:rPr>
          <w:rFonts w:asciiTheme="minorHAnsi" w:hAnsiTheme="minorHAnsi"/>
        </w:rPr>
        <w:t xml:space="preserve"> the final report. </w:t>
      </w:r>
    </w:p>
    <w:p w:rsidR="00CE58A2" w:rsidRPr="00FF54BE" w:rsidRDefault="00CE58A2" w:rsidP="00CE58A2">
      <w:pPr>
        <w:pStyle w:val="5-Bodytext"/>
        <w:spacing w:line="276" w:lineRule="auto"/>
        <w:rPr>
          <w:rFonts w:asciiTheme="minorHAnsi" w:hAnsiTheme="minorHAnsi"/>
        </w:rPr>
      </w:pPr>
      <w:r w:rsidRPr="00FF54BE">
        <w:rPr>
          <w:rFonts w:asciiTheme="minorHAnsi" w:hAnsiTheme="minorHAnsi"/>
        </w:rPr>
        <w:t xml:space="preserve">The forum participants will be determined in consultation with the ECIA and reference group. The focus will be on bringing together ‘change leaders’ – people who are active in navigating the new context of ECI delivery within the NDIS and who can look towards </w:t>
      </w:r>
      <w:r w:rsidR="00A91949" w:rsidRPr="00FF54BE">
        <w:rPr>
          <w:rFonts w:asciiTheme="minorHAnsi" w:hAnsiTheme="minorHAnsi"/>
        </w:rPr>
        <w:t xml:space="preserve">improving </w:t>
      </w:r>
      <w:r w:rsidRPr="00FF54BE">
        <w:rPr>
          <w:rFonts w:asciiTheme="minorHAnsi" w:hAnsiTheme="minorHAnsi"/>
        </w:rPr>
        <w:t xml:space="preserve">future outcomes. </w:t>
      </w:r>
      <w:r w:rsidR="00A91949" w:rsidRPr="00FF54BE">
        <w:rPr>
          <w:rFonts w:asciiTheme="minorHAnsi" w:hAnsiTheme="minorHAnsi"/>
        </w:rPr>
        <w:t>The change leaders will include ECI service providers and representatives of other wider community, mainstream and specialist support services who work closely with ECI service</w:t>
      </w:r>
      <w:r w:rsidR="005421A5" w:rsidRPr="00FF54BE">
        <w:rPr>
          <w:rFonts w:asciiTheme="minorHAnsi" w:hAnsiTheme="minorHAnsi"/>
        </w:rPr>
        <w:t>s</w:t>
      </w:r>
      <w:r w:rsidR="00A91949" w:rsidRPr="00FF54BE">
        <w:rPr>
          <w:rFonts w:asciiTheme="minorHAnsi" w:hAnsiTheme="minorHAnsi"/>
        </w:rPr>
        <w:t xml:space="preserve">. </w:t>
      </w:r>
      <w:r w:rsidRPr="00FF54BE">
        <w:rPr>
          <w:rFonts w:asciiTheme="minorHAnsi" w:hAnsiTheme="minorHAnsi"/>
        </w:rPr>
        <w:t xml:space="preserve">A selection of change leaders from the Hunter and NBM will be selected, as well as a combination of people who are members and non-members of the ECIA. </w:t>
      </w:r>
    </w:p>
    <w:p w:rsidR="00F03127" w:rsidRPr="00FF54BE" w:rsidRDefault="005421A5" w:rsidP="00F03127">
      <w:pPr>
        <w:pStyle w:val="Heading3"/>
        <w:spacing w:before="0" w:line="23" w:lineRule="atLeast"/>
      </w:pPr>
      <w:r w:rsidRPr="00FF54BE">
        <w:t>I</w:t>
      </w:r>
      <w:r w:rsidR="00F03127" w:rsidRPr="00FF54BE">
        <w:t>nterviews</w:t>
      </w:r>
    </w:p>
    <w:p w:rsidR="005421A5" w:rsidRPr="00FF54BE" w:rsidRDefault="00F03127" w:rsidP="005421A5">
      <w:pPr>
        <w:spacing w:line="276" w:lineRule="auto"/>
        <w:jc w:val="both"/>
        <w:rPr>
          <w:sz w:val="22"/>
          <w:szCs w:val="22"/>
        </w:rPr>
      </w:pPr>
      <w:r w:rsidRPr="00FF54BE">
        <w:rPr>
          <w:sz w:val="22"/>
          <w:szCs w:val="22"/>
        </w:rPr>
        <w:t xml:space="preserve">Informed by the information gained in the first forum, </w:t>
      </w:r>
      <w:r w:rsidR="00834967" w:rsidRPr="00FF54BE">
        <w:rPr>
          <w:sz w:val="22"/>
          <w:szCs w:val="22"/>
        </w:rPr>
        <w:t xml:space="preserve">approximately </w:t>
      </w:r>
      <w:r w:rsidR="005421A5" w:rsidRPr="00FF54BE">
        <w:rPr>
          <w:sz w:val="22"/>
          <w:szCs w:val="22"/>
        </w:rPr>
        <w:t>15</w:t>
      </w:r>
      <w:r w:rsidR="00834967" w:rsidRPr="00FF54BE" w:rsidDel="00834967">
        <w:rPr>
          <w:sz w:val="22"/>
          <w:szCs w:val="22"/>
        </w:rPr>
        <w:t xml:space="preserve"> </w:t>
      </w:r>
      <w:r w:rsidR="005421A5" w:rsidRPr="00FF54BE">
        <w:rPr>
          <w:sz w:val="22"/>
          <w:szCs w:val="22"/>
        </w:rPr>
        <w:t xml:space="preserve">interviews will be conducted. The purpose of the interviews will be to understand </w:t>
      </w:r>
      <w:r w:rsidR="00452C7F" w:rsidRPr="00FF54BE">
        <w:rPr>
          <w:sz w:val="22"/>
          <w:szCs w:val="22"/>
        </w:rPr>
        <w:t xml:space="preserve">how ECI practice is currently changing, what ECI </w:t>
      </w:r>
      <w:r w:rsidR="00864A45">
        <w:rPr>
          <w:sz w:val="22"/>
          <w:szCs w:val="22"/>
        </w:rPr>
        <w:t xml:space="preserve">best </w:t>
      </w:r>
      <w:r w:rsidR="00452C7F" w:rsidRPr="00FF54BE">
        <w:rPr>
          <w:sz w:val="22"/>
          <w:szCs w:val="22"/>
        </w:rPr>
        <w:t>practice could be under the NDIS and how ECI best practice develops under and is influenced by the NDIS roll out</w:t>
      </w:r>
      <w:r w:rsidR="005421A5" w:rsidRPr="00FF54BE">
        <w:rPr>
          <w:sz w:val="22"/>
          <w:szCs w:val="22"/>
        </w:rPr>
        <w:t xml:space="preserve">, as well as to inform the composition of a number of case studies for the report about </w:t>
      </w:r>
      <w:r w:rsidR="00A10D93" w:rsidRPr="00FF54BE">
        <w:rPr>
          <w:sz w:val="22"/>
          <w:szCs w:val="22"/>
        </w:rPr>
        <w:t>best</w:t>
      </w:r>
      <w:r w:rsidR="005421A5" w:rsidRPr="00FF54BE">
        <w:rPr>
          <w:sz w:val="22"/>
          <w:szCs w:val="22"/>
        </w:rPr>
        <w:t xml:space="preserve"> practice in ECI service provision in the context of the NDIS (see below for further details on case studies). The interviews will be semi-structured, conducted by telephone and will take 30 to 45 minutes. A topic guide for the interview questions is attached.  </w:t>
      </w:r>
    </w:p>
    <w:p w:rsidR="00F03127" w:rsidRPr="00FF54BE" w:rsidRDefault="005421A5" w:rsidP="005421A5">
      <w:pPr>
        <w:pStyle w:val="5-Bodytext"/>
        <w:spacing w:line="276" w:lineRule="auto"/>
      </w:pPr>
      <w:r w:rsidRPr="00FF54BE">
        <w:rPr>
          <w:lang w:val="en-AU" w:bidi="ar-SA"/>
        </w:rPr>
        <w:t xml:space="preserve">The interview participants will be </w:t>
      </w:r>
      <w:r w:rsidRPr="00FF54BE">
        <w:t xml:space="preserve">ECI service providers and </w:t>
      </w:r>
      <w:r w:rsidRPr="00FF54BE">
        <w:rPr>
          <w:rFonts w:asciiTheme="minorHAnsi" w:hAnsiTheme="minorHAnsi"/>
        </w:rPr>
        <w:t>representatives of other wider community, mainstream and specialist support services who work closely with ECI service</w:t>
      </w:r>
      <w:r w:rsidRPr="00FF54BE">
        <w:t xml:space="preserve">s. There will be a focus on including people working in </w:t>
      </w:r>
      <w:proofErr w:type="gramStart"/>
      <w:r w:rsidRPr="00FF54BE">
        <w:t>both the</w:t>
      </w:r>
      <w:proofErr w:type="gramEnd"/>
      <w:r w:rsidRPr="00FF54BE">
        <w:t xml:space="preserve"> Hunter and NBM sites, as well as people at different levels of service provision – for example, a selection of change leaders, managers and direct staff working with children and families. This selection will offer a thorough view of what is happening on the ground in ECI services. </w:t>
      </w:r>
      <w:r w:rsidR="00F03127" w:rsidRPr="00FF54BE">
        <w:rPr>
          <w:lang w:val="en-AU" w:bidi="ar-SA"/>
        </w:rPr>
        <w:t xml:space="preserve">ECIA will assist in accessing and facilitating contact with potential interview participants. </w:t>
      </w:r>
    </w:p>
    <w:p w:rsidR="00F03127" w:rsidRPr="00FF54BE" w:rsidRDefault="00F03127" w:rsidP="00F03127">
      <w:pPr>
        <w:pStyle w:val="Heading3"/>
        <w:spacing w:before="0" w:line="23" w:lineRule="atLeast"/>
      </w:pPr>
      <w:r w:rsidRPr="00FF54BE">
        <w:t>Case studies</w:t>
      </w:r>
    </w:p>
    <w:p w:rsidR="00F03127" w:rsidRPr="00FF54BE" w:rsidRDefault="00F03127" w:rsidP="00122E3F">
      <w:pPr>
        <w:pStyle w:val="5-Bodytext"/>
        <w:spacing w:line="276" w:lineRule="auto"/>
        <w:rPr>
          <w:lang w:val="en-AU" w:bidi="ar-SA"/>
        </w:rPr>
      </w:pPr>
      <w:r w:rsidRPr="00FF54BE">
        <w:rPr>
          <w:lang w:val="en-AU" w:bidi="ar-SA"/>
        </w:rPr>
        <w:t>Using data drawn from the telephone interviews and other evidence provided by stakeholders to the research (</w:t>
      </w:r>
      <w:r w:rsidR="005421A5" w:rsidRPr="00FF54BE">
        <w:rPr>
          <w:lang w:val="en-AU" w:bidi="ar-SA"/>
        </w:rPr>
        <w:t xml:space="preserve">e.g. </w:t>
      </w:r>
      <w:r w:rsidRPr="00FF54BE">
        <w:rPr>
          <w:lang w:val="en-AU" w:bidi="ar-SA"/>
        </w:rPr>
        <w:t>documented evidence or otherwise – as available), two case studies will be conducted. The case studies will add depth to the qualitative data and will be used to further illustrate</w:t>
      </w:r>
      <w:r w:rsidR="00452C7F" w:rsidRPr="00FF54BE">
        <w:rPr>
          <w:lang w:val="en-AU" w:bidi="ar-SA"/>
        </w:rPr>
        <w:t xml:space="preserve"> the</w:t>
      </w:r>
      <w:r w:rsidRPr="00FF54BE">
        <w:rPr>
          <w:lang w:val="en-AU" w:bidi="ar-SA"/>
        </w:rPr>
        <w:t xml:space="preserve"> </w:t>
      </w:r>
      <w:r w:rsidR="00834967" w:rsidRPr="00FF54BE">
        <w:rPr>
          <w:lang w:val="en-AU" w:bidi="ar-SA"/>
        </w:rPr>
        <w:t xml:space="preserve">transition to </w:t>
      </w:r>
      <w:r w:rsidR="005421A5" w:rsidRPr="00FF54BE">
        <w:rPr>
          <w:lang w:val="en-AU" w:bidi="ar-SA"/>
        </w:rPr>
        <w:t>best</w:t>
      </w:r>
      <w:r w:rsidRPr="00FF54BE">
        <w:rPr>
          <w:lang w:val="en-AU" w:bidi="ar-SA"/>
        </w:rPr>
        <w:t xml:space="preserve"> practice </w:t>
      </w:r>
      <w:r w:rsidRPr="00FF54BE">
        <w:rPr>
          <w:lang w:val="en-AU" w:bidi="ar-SA"/>
        </w:rPr>
        <w:lastRenderedPageBreak/>
        <w:t xml:space="preserve">in ECI in the NDIS context. Each case study will tell the story of an instance where </w:t>
      </w:r>
      <w:r w:rsidR="008B381E" w:rsidRPr="00FF54BE">
        <w:rPr>
          <w:lang w:val="en-AU" w:bidi="ar-SA"/>
        </w:rPr>
        <w:t xml:space="preserve">the </w:t>
      </w:r>
      <w:r w:rsidR="00834967" w:rsidRPr="00FF54BE">
        <w:rPr>
          <w:lang w:val="en-AU" w:bidi="ar-SA"/>
        </w:rPr>
        <w:t xml:space="preserve">transition to </w:t>
      </w:r>
      <w:r w:rsidRPr="00FF54BE">
        <w:rPr>
          <w:lang w:val="en-AU" w:bidi="ar-SA"/>
        </w:rPr>
        <w:t xml:space="preserve">ECI </w:t>
      </w:r>
      <w:r w:rsidR="00E43254" w:rsidRPr="00FF54BE">
        <w:rPr>
          <w:lang w:val="en-AU" w:bidi="ar-SA"/>
        </w:rPr>
        <w:t xml:space="preserve">best </w:t>
      </w:r>
      <w:r w:rsidRPr="00FF54BE">
        <w:rPr>
          <w:lang w:val="en-AU" w:bidi="ar-SA"/>
        </w:rPr>
        <w:t>practice</w:t>
      </w:r>
      <w:r w:rsidR="00E43254" w:rsidRPr="00FF54BE">
        <w:rPr>
          <w:lang w:val="en-AU" w:bidi="ar-SA"/>
        </w:rPr>
        <w:t xml:space="preserve"> </w:t>
      </w:r>
      <w:r w:rsidR="00834967" w:rsidRPr="00FF54BE">
        <w:rPr>
          <w:lang w:val="en-AU" w:bidi="ar-SA"/>
        </w:rPr>
        <w:t>is</w:t>
      </w:r>
      <w:r w:rsidRPr="00FF54BE">
        <w:rPr>
          <w:lang w:val="en-AU" w:bidi="ar-SA"/>
        </w:rPr>
        <w:t xml:space="preserve"> </w:t>
      </w:r>
      <w:r w:rsidR="008B381E" w:rsidRPr="00FF54BE">
        <w:rPr>
          <w:lang w:val="en-AU" w:bidi="ar-SA"/>
        </w:rPr>
        <w:t xml:space="preserve">occurring </w:t>
      </w:r>
      <w:r w:rsidRPr="00FF54BE">
        <w:rPr>
          <w:lang w:val="en-AU" w:bidi="ar-SA"/>
        </w:rPr>
        <w:t xml:space="preserve">effectively in </w:t>
      </w:r>
      <w:r w:rsidR="005421A5" w:rsidRPr="00FF54BE">
        <w:rPr>
          <w:lang w:val="en-AU" w:bidi="ar-SA"/>
        </w:rPr>
        <w:t xml:space="preserve">the </w:t>
      </w:r>
      <w:r w:rsidRPr="00FF54BE">
        <w:rPr>
          <w:lang w:val="en-AU" w:bidi="ar-SA"/>
        </w:rPr>
        <w:t xml:space="preserve">NDIS </w:t>
      </w:r>
      <w:r w:rsidR="005421A5" w:rsidRPr="00FF54BE">
        <w:rPr>
          <w:lang w:val="en-AU" w:bidi="ar-SA"/>
        </w:rPr>
        <w:t>context</w:t>
      </w:r>
      <w:r w:rsidRPr="00FF54BE">
        <w:rPr>
          <w:lang w:val="en-AU" w:bidi="ar-SA"/>
        </w:rPr>
        <w:t xml:space="preserve">. The criteria for determining </w:t>
      </w:r>
      <w:r w:rsidR="005421A5" w:rsidRPr="00FF54BE">
        <w:rPr>
          <w:lang w:val="en-AU" w:bidi="ar-SA"/>
        </w:rPr>
        <w:t>best</w:t>
      </w:r>
      <w:r w:rsidRPr="00FF54BE">
        <w:rPr>
          <w:lang w:val="en-AU" w:bidi="ar-SA"/>
        </w:rPr>
        <w:t xml:space="preserve"> practice will be based on the findings of the literature review and the </w:t>
      </w:r>
      <w:r w:rsidRPr="00FF54BE">
        <w:t>ECIA National Best Practice Guidelines.</w:t>
      </w:r>
    </w:p>
    <w:p w:rsidR="00F03127" w:rsidRPr="00FF54BE" w:rsidRDefault="00F03127" w:rsidP="00122E3F">
      <w:pPr>
        <w:pStyle w:val="5-Bodytext"/>
        <w:spacing w:line="276" w:lineRule="auto"/>
        <w:rPr>
          <w:lang w:val="en-AU" w:bidi="ar-SA"/>
        </w:rPr>
      </w:pPr>
      <w:r w:rsidRPr="00FF54BE">
        <w:rPr>
          <w:lang w:val="en-AU" w:bidi="ar-SA"/>
        </w:rPr>
        <w:t xml:space="preserve">The case studies will be selected based on examples emerging from the telephone interviews, forums and reference group. Where a </w:t>
      </w:r>
      <w:r w:rsidR="00122E3F" w:rsidRPr="00FF54BE">
        <w:rPr>
          <w:lang w:val="en-AU" w:bidi="ar-SA"/>
        </w:rPr>
        <w:t>best</w:t>
      </w:r>
      <w:r w:rsidRPr="00FF54BE">
        <w:rPr>
          <w:lang w:val="en-AU" w:bidi="ar-SA"/>
        </w:rPr>
        <w:t xml:space="preserve"> practice example is mentioned, the research team may request to further follow up on it as a case study. Depending on the availability of examples in both sites, one case study will be from NBM and the other could be from the Hunter region, in order to illustrate good practice in the context of both newer and more established NDIS</w:t>
      </w:r>
      <w:r w:rsidR="00122E3F" w:rsidRPr="00FF54BE">
        <w:rPr>
          <w:lang w:val="en-AU" w:bidi="ar-SA"/>
        </w:rPr>
        <w:t xml:space="preserve"> </w:t>
      </w:r>
      <w:r w:rsidR="00834967" w:rsidRPr="00FF54BE">
        <w:rPr>
          <w:lang w:val="en-AU" w:bidi="ar-SA"/>
        </w:rPr>
        <w:t>sites</w:t>
      </w:r>
      <w:r w:rsidRPr="00FF54BE">
        <w:rPr>
          <w:lang w:val="en-AU" w:bidi="ar-SA"/>
        </w:rPr>
        <w:t xml:space="preserve">. </w:t>
      </w:r>
    </w:p>
    <w:p w:rsidR="00F03127" w:rsidRPr="00FF54BE" w:rsidRDefault="00F03127" w:rsidP="00122E3F">
      <w:pPr>
        <w:pStyle w:val="Heading3"/>
        <w:spacing w:before="0" w:line="276" w:lineRule="auto"/>
      </w:pPr>
      <w:r w:rsidRPr="00FF54BE">
        <w:t>Program data</w:t>
      </w:r>
    </w:p>
    <w:p w:rsidR="00F03127" w:rsidRPr="00FF54BE" w:rsidRDefault="00F03127" w:rsidP="00122E3F">
      <w:pPr>
        <w:pStyle w:val="5-Bodytext"/>
        <w:spacing w:line="276" w:lineRule="auto"/>
      </w:pPr>
      <w:r w:rsidRPr="00FF54BE">
        <w:t xml:space="preserve">Where available, program data will also be descriptively </w:t>
      </w:r>
      <w:proofErr w:type="spellStart"/>
      <w:r w:rsidRPr="00FF54BE">
        <w:t>analysed</w:t>
      </w:r>
      <w:proofErr w:type="spellEnd"/>
      <w:r w:rsidRPr="00FF54BE">
        <w:t xml:space="preserve"> to understand who is served by ECI in the NBM and Hunter regions and the extent to which and how this is occurring (</w:t>
      </w:r>
      <w:r w:rsidR="00122E3F" w:rsidRPr="00FF54BE">
        <w:t xml:space="preserve">e.g. </w:t>
      </w:r>
      <w:r w:rsidRPr="00FF54BE">
        <w:t xml:space="preserve">characteristics of the children, families, location, service type, service providers). This will involve descriptive analysis of program data to identify current service use, gaps and possible future change. Where it is available, ECIA program data will be used, but, if available, data from the ABS, AIHW, ADHC and the NDIA may supplement the analysis. </w:t>
      </w:r>
    </w:p>
    <w:p w:rsidR="00F03127" w:rsidRPr="00FF54BE" w:rsidRDefault="00F03127" w:rsidP="00F03127">
      <w:pPr>
        <w:pStyle w:val="Heading2"/>
        <w:spacing w:before="0" w:after="240" w:line="23" w:lineRule="atLeast"/>
      </w:pPr>
      <w:bookmarkStart w:id="11" w:name="_Toc445885108"/>
      <w:r w:rsidRPr="00FF54BE">
        <w:t>Phase 3: Analysis and reporting</w:t>
      </w:r>
      <w:bookmarkEnd w:id="11"/>
    </w:p>
    <w:p w:rsidR="00F03127" w:rsidRPr="00FF54BE" w:rsidRDefault="00122E3F" w:rsidP="00AC539F">
      <w:pPr>
        <w:spacing w:line="276" w:lineRule="auto"/>
        <w:jc w:val="both"/>
        <w:rPr>
          <w:rFonts w:ascii="Arial" w:hAnsi="Arial" w:cs="Arial"/>
          <w:sz w:val="22"/>
          <w:szCs w:val="22"/>
        </w:rPr>
      </w:pPr>
      <w:r w:rsidRPr="00FF54BE">
        <w:rPr>
          <w:rFonts w:ascii="Arial" w:hAnsi="Arial" w:cs="Arial"/>
          <w:sz w:val="22"/>
          <w:szCs w:val="22"/>
        </w:rPr>
        <w:t>Data will</w:t>
      </w:r>
      <w:r w:rsidR="00F03127" w:rsidRPr="00FF54BE">
        <w:rPr>
          <w:rFonts w:ascii="Arial" w:hAnsi="Arial" w:cs="Arial"/>
          <w:sz w:val="22"/>
          <w:szCs w:val="22"/>
        </w:rPr>
        <w:t xml:space="preserve"> be analysed against the research questions</w:t>
      </w:r>
      <w:r w:rsidRPr="00FF54BE">
        <w:rPr>
          <w:rFonts w:ascii="Arial" w:hAnsi="Arial" w:cs="Arial"/>
          <w:sz w:val="22"/>
          <w:szCs w:val="22"/>
        </w:rPr>
        <w:t xml:space="preserve"> outlined in Section </w:t>
      </w:r>
      <w:r w:rsidRPr="00FF54BE">
        <w:rPr>
          <w:rFonts w:ascii="Arial" w:hAnsi="Arial" w:cs="Arial"/>
          <w:sz w:val="22"/>
          <w:szCs w:val="22"/>
        </w:rPr>
        <w:fldChar w:fldCharType="begin"/>
      </w:r>
      <w:r w:rsidRPr="00FF54BE">
        <w:rPr>
          <w:rFonts w:ascii="Arial" w:hAnsi="Arial" w:cs="Arial"/>
          <w:sz w:val="22"/>
          <w:szCs w:val="22"/>
        </w:rPr>
        <w:instrText xml:space="preserve"> REF _Ref444088782 \r \h </w:instrText>
      </w:r>
      <w:r w:rsidR="00FF54BE">
        <w:rPr>
          <w:rFonts w:ascii="Arial" w:hAnsi="Arial" w:cs="Arial"/>
          <w:sz w:val="22"/>
          <w:szCs w:val="22"/>
        </w:rPr>
        <w:instrText xml:space="preserve"> \* MERGEFORMAT </w:instrText>
      </w:r>
      <w:r w:rsidRPr="00FF54BE">
        <w:rPr>
          <w:rFonts w:ascii="Arial" w:hAnsi="Arial" w:cs="Arial"/>
          <w:sz w:val="22"/>
          <w:szCs w:val="22"/>
        </w:rPr>
      </w:r>
      <w:r w:rsidRPr="00FF54BE">
        <w:rPr>
          <w:rFonts w:ascii="Arial" w:hAnsi="Arial" w:cs="Arial"/>
          <w:sz w:val="22"/>
          <w:szCs w:val="22"/>
        </w:rPr>
        <w:fldChar w:fldCharType="separate"/>
      </w:r>
      <w:r w:rsidR="00F8495A">
        <w:rPr>
          <w:rFonts w:ascii="Arial" w:hAnsi="Arial" w:cs="Arial"/>
          <w:sz w:val="22"/>
          <w:szCs w:val="22"/>
        </w:rPr>
        <w:t>1.2</w:t>
      </w:r>
      <w:r w:rsidRPr="00FF54BE">
        <w:rPr>
          <w:rFonts w:ascii="Arial" w:hAnsi="Arial" w:cs="Arial"/>
          <w:sz w:val="22"/>
          <w:szCs w:val="22"/>
        </w:rPr>
        <w:fldChar w:fldCharType="end"/>
      </w:r>
      <w:r w:rsidR="00F03127" w:rsidRPr="00FF54BE">
        <w:rPr>
          <w:rFonts w:ascii="Arial" w:hAnsi="Arial" w:cs="Arial"/>
          <w:sz w:val="22"/>
          <w:szCs w:val="22"/>
        </w:rPr>
        <w:t>. The qualitative data will be the</w:t>
      </w:r>
      <w:r w:rsidRPr="00FF54BE">
        <w:rPr>
          <w:rFonts w:ascii="Arial" w:hAnsi="Arial" w:cs="Arial"/>
          <w:sz w:val="22"/>
          <w:szCs w:val="22"/>
        </w:rPr>
        <w:t>matically analysed and synthesis</w:t>
      </w:r>
      <w:r w:rsidR="00F03127" w:rsidRPr="00FF54BE">
        <w:rPr>
          <w:rFonts w:ascii="Arial" w:hAnsi="Arial" w:cs="Arial"/>
          <w:sz w:val="22"/>
          <w:szCs w:val="22"/>
        </w:rPr>
        <w:t>ed with the literature review, while the quantitative data will be analysed descriptively. Feedback about the interpretation of the preliminary findings from the second consultation with the reference group and second forum will be used in the analysis and to prepare the final report. The analysis and reporting will include the implications for developing the capability of ECI service providers to implement an outcomes driven model, including implications for developing and trialling a Results Based Accountability Report Card (RBARC) for the NDIS in the ECI sector.</w:t>
      </w:r>
    </w:p>
    <w:p w:rsidR="00F03127" w:rsidRPr="00FF54BE" w:rsidRDefault="00F03127" w:rsidP="00AC539F">
      <w:pPr>
        <w:spacing w:line="276" w:lineRule="auto"/>
        <w:jc w:val="both"/>
        <w:rPr>
          <w:rFonts w:ascii="Arial" w:hAnsi="Arial" w:cs="Arial"/>
          <w:sz w:val="22"/>
          <w:szCs w:val="22"/>
        </w:rPr>
      </w:pPr>
      <w:r w:rsidRPr="00FF54BE">
        <w:rPr>
          <w:rFonts w:ascii="Arial" w:hAnsi="Arial" w:cs="Arial"/>
          <w:sz w:val="22"/>
          <w:szCs w:val="22"/>
        </w:rPr>
        <w:t>A draft final report of the research findings will be submitted to ECIA for comment,</w:t>
      </w:r>
      <w:r w:rsidR="00AC539F" w:rsidRPr="00FF54BE">
        <w:rPr>
          <w:rFonts w:ascii="Arial" w:hAnsi="Arial" w:cs="Arial"/>
          <w:sz w:val="22"/>
          <w:szCs w:val="22"/>
        </w:rPr>
        <w:t xml:space="preserve"> after which</w:t>
      </w:r>
      <w:r w:rsidRPr="00FF54BE">
        <w:rPr>
          <w:rFonts w:ascii="Arial" w:hAnsi="Arial" w:cs="Arial"/>
          <w:sz w:val="22"/>
          <w:szCs w:val="22"/>
        </w:rPr>
        <w:t xml:space="preserve"> the final report will be completed. </w:t>
      </w:r>
      <w:r w:rsidR="005B190F" w:rsidRPr="00FF54BE">
        <w:rPr>
          <w:rFonts w:ascii="Arial" w:hAnsi="Arial" w:cs="Arial"/>
          <w:sz w:val="22"/>
          <w:szCs w:val="22"/>
        </w:rPr>
        <w:t xml:space="preserve">A </w:t>
      </w:r>
      <w:r w:rsidRPr="00FF54BE">
        <w:rPr>
          <w:rFonts w:ascii="Arial" w:hAnsi="Arial" w:cs="Arial"/>
          <w:sz w:val="22"/>
          <w:szCs w:val="22"/>
        </w:rPr>
        <w:t xml:space="preserve">public version of the final report </w:t>
      </w:r>
      <w:r w:rsidR="008B381E" w:rsidRPr="00FF54BE">
        <w:rPr>
          <w:rFonts w:ascii="Arial" w:hAnsi="Arial" w:cs="Arial"/>
          <w:sz w:val="22"/>
          <w:szCs w:val="22"/>
        </w:rPr>
        <w:t xml:space="preserve">will </w:t>
      </w:r>
      <w:r w:rsidRPr="00FF54BE">
        <w:rPr>
          <w:rFonts w:ascii="Arial" w:hAnsi="Arial" w:cs="Arial"/>
          <w:sz w:val="22"/>
          <w:szCs w:val="22"/>
        </w:rPr>
        <w:t xml:space="preserve">be published online to provide feedback to the participants, continue to engage stakeholders and to add to the </w:t>
      </w:r>
      <w:r w:rsidR="00AC539F" w:rsidRPr="00FF54BE">
        <w:rPr>
          <w:rFonts w:ascii="Arial" w:hAnsi="Arial" w:cs="Arial"/>
          <w:sz w:val="22"/>
          <w:szCs w:val="22"/>
        </w:rPr>
        <w:t xml:space="preserve">national and </w:t>
      </w:r>
      <w:r w:rsidRPr="00FF54BE">
        <w:rPr>
          <w:rFonts w:ascii="Arial" w:hAnsi="Arial" w:cs="Arial"/>
          <w:sz w:val="22"/>
          <w:szCs w:val="22"/>
        </w:rPr>
        <w:t>international evidence base</w:t>
      </w:r>
      <w:r w:rsidR="00AC539F" w:rsidRPr="00FF54BE">
        <w:rPr>
          <w:rFonts w:ascii="Arial" w:hAnsi="Arial" w:cs="Arial"/>
          <w:sz w:val="22"/>
          <w:szCs w:val="22"/>
        </w:rPr>
        <w:t xml:space="preserve"> in ECI</w:t>
      </w:r>
      <w:r w:rsidRPr="00FF54BE">
        <w:rPr>
          <w:rFonts w:ascii="Arial" w:hAnsi="Arial" w:cs="Arial"/>
          <w:sz w:val="22"/>
          <w:szCs w:val="22"/>
        </w:rPr>
        <w:t xml:space="preserve">. </w:t>
      </w:r>
    </w:p>
    <w:p w:rsidR="00F03127" w:rsidRPr="00FF54BE" w:rsidRDefault="00F03127" w:rsidP="00F03127">
      <w:pPr>
        <w:pStyle w:val="BodyText"/>
        <w:spacing w:line="23" w:lineRule="atLeast"/>
      </w:pPr>
    </w:p>
    <w:p w:rsidR="00006746" w:rsidRPr="00FF54BE" w:rsidRDefault="00006746" w:rsidP="00F03127">
      <w:pPr>
        <w:keepNext/>
        <w:spacing w:line="23" w:lineRule="atLeast"/>
      </w:pPr>
    </w:p>
    <w:p w:rsidR="00F61217" w:rsidRPr="00FF54BE" w:rsidRDefault="00F61217" w:rsidP="00F61217">
      <w:pPr>
        <w:pStyle w:val="Heading1"/>
        <w:spacing w:before="0" w:after="240" w:line="23" w:lineRule="atLeast"/>
      </w:pPr>
      <w:bookmarkStart w:id="12" w:name="_Toc445885109"/>
      <w:r w:rsidRPr="00FF54BE">
        <w:lastRenderedPageBreak/>
        <w:t>Project management</w:t>
      </w:r>
      <w:bookmarkEnd w:id="12"/>
    </w:p>
    <w:p w:rsidR="00F61217" w:rsidRPr="00FF54BE" w:rsidRDefault="00F61217" w:rsidP="00F61217">
      <w:pPr>
        <w:pStyle w:val="Heading2"/>
        <w:spacing w:before="0" w:after="240" w:line="23" w:lineRule="atLeast"/>
      </w:pPr>
      <w:bookmarkStart w:id="13" w:name="_Toc445885110"/>
      <w:r w:rsidRPr="00FF54BE">
        <w:t>Research team</w:t>
      </w:r>
      <w:bookmarkEnd w:id="13"/>
    </w:p>
    <w:p w:rsidR="00550CEE" w:rsidRPr="00FF54BE" w:rsidRDefault="00550CEE" w:rsidP="00550CEE">
      <w:pPr>
        <w:pStyle w:val="5-Bodytext"/>
        <w:spacing w:line="288" w:lineRule="auto"/>
        <w:rPr>
          <w:color w:val="000000"/>
          <w:lang w:val="en-GB"/>
        </w:rPr>
      </w:pPr>
      <w:r w:rsidRPr="00FF54BE">
        <w:rPr>
          <w:b/>
        </w:rPr>
        <w:t>Professor Karen Fisher</w:t>
      </w:r>
      <w:r w:rsidRPr="00FF54BE">
        <w:t xml:space="preserve"> (SPRC) will lead the project as Chief Investigator. Her research expertise is in </w:t>
      </w:r>
      <w:r w:rsidRPr="00FF54BE">
        <w:rPr>
          <w:color w:val="000000"/>
          <w:lang w:val="en-GB"/>
        </w:rPr>
        <w:t>the organisation of social services in Australia and China, including disability and mental health services and community care; inclusive research and evaluation methodology; and social policy process.</w:t>
      </w:r>
    </w:p>
    <w:p w:rsidR="00550CEE" w:rsidRPr="00FF54BE" w:rsidRDefault="00550CEE" w:rsidP="00550CEE">
      <w:pPr>
        <w:pStyle w:val="5-Bodytext"/>
        <w:spacing w:line="288" w:lineRule="auto"/>
      </w:pPr>
      <w:proofErr w:type="spellStart"/>
      <w:r w:rsidRPr="00FF54BE">
        <w:rPr>
          <w:b/>
        </w:rPr>
        <w:t>Dr</w:t>
      </w:r>
      <w:proofErr w:type="spellEnd"/>
      <w:r w:rsidRPr="00FF54BE">
        <w:rPr>
          <w:b/>
        </w:rPr>
        <w:t xml:space="preserve"> Ariella Meltzer</w:t>
      </w:r>
      <w:r w:rsidRPr="00FF54BE">
        <w:t xml:space="preserve"> (SPRC) will serve as project manager</w:t>
      </w:r>
      <w:r w:rsidR="004B4B90" w:rsidRPr="00FF54BE">
        <w:t xml:space="preserve"> and do some data collection and analysis</w:t>
      </w:r>
      <w:r w:rsidRPr="00FF54BE">
        <w:t>. Ariella is an experienced social researcher and works on a range of evaluations and research projects about the experiences of and service provision to people with disability, children, young people and families.</w:t>
      </w:r>
    </w:p>
    <w:p w:rsidR="00550CEE" w:rsidRPr="00FF54BE" w:rsidRDefault="00550CEE" w:rsidP="00550CEE">
      <w:pPr>
        <w:pStyle w:val="5-Bodytext"/>
      </w:pPr>
      <w:proofErr w:type="spellStart"/>
      <w:r w:rsidRPr="00FF54BE">
        <w:rPr>
          <w:b/>
        </w:rPr>
        <w:t>Dr</w:t>
      </w:r>
      <w:proofErr w:type="spellEnd"/>
      <w:r w:rsidRPr="00FF54BE">
        <w:rPr>
          <w:b/>
        </w:rPr>
        <w:t xml:space="preserve"> Christiane Purcal</w:t>
      </w:r>
      <w:r w:rsidRPr="00FF54BE">
        <w:t xml:space="preserve"> (SPRC) will be responsible for data collection and analysis. Christiane is a researcher and project manager on evaluations that focus on disability and mental health policies, child and family services, child care, and informal carer policies. She uses an inclusive research approach and participatory action research methods.</w:t>
      </w:r>
    </w:p>
    <w:p w:rsidR="00F61217" w:rsidRPr="00FF54BE" w:rsidRDefault="00550CEE" w:rsidP="00550CEE">
      <w:pPr>
        <w:pStyle w:val="5-Bodytext"/>
        <w:rPr>
          <w:lang w:val="en-AU"/>
        </w:rPr>
      </w:pPr>
      <w:r w:rsidRPr="00FF54BE">
        <w:rPr>
          <w:b/>
          <w:lang w:val="en-AU"/>
        </w:rPr>
        <w:t xml:space="preserve">Rosemary Kayess </w:t>
      </w:r>
      <w:r w:rsidRPr="00FF54BE">
        <w:rPr>
          <w:lang w:val="en-AU"/>
        </w:rPr>
        <w:t>(SPRC) will advise on the research methodology, fieldwork and analysis. Rosemary has expertise in human rights and disability, community engagement and inclusive research methods.</w:t>
      </w:r>
    </w:p>
    <w:p w:rsidR="0009711A" w:rsidRPr="00FF54BE" w:rsidRDefault="0009711A" w:rsidP="0009711A">
      <w:pPr>
        <w:pStyle w:val="Heading2"/>
        <w:spacing w:before="0" w:after="240" w:line="23" w:lineRule="atLeast"/>
      </w:pPr>
      <w:bookmarkStart w:id="14" w:name="_Toc445885111"/>
      <w:r w:rsidRPr="00FF54BE">
        <w:t xml:space="preserve">ECIA </w:t>
      </w:r>
      <w:r w:rsidR="005704ED" w:rsidRPr="00FF54BE">
        <w:t>team</w:t>
      </w:r>
      <w:bookmarkEnd w:id="14"/>
    </w:p>
    <w:p w:rsidR="0009711A" w:rsidRPr="00FF54BE" w:rsidRDefault="0009711A" w:rsidP="00550CEE">
      <w:pPr>
        <w:pStyle w:val="5-Bodytext"/>
        <w:rPr>
          <w:lang w:val="en-AU"/>
        </w:rPr>
      </w:pPr>
      <w:r w:rsidRPr="00FF54BE">
        <w:rPr>
          <w:lang w:val="en-AU"/>
        </w:rPr>
        <w:t xml:space="preserve">Key ECIA contacts for the research will be </w:t>
      </w:r>
      <w:r w:rsidRPr="00FF54BE">
        <w:rPr>
          <w:b/>
          <w:lang w:val="en-AU"/>
        </w:rPr>
        <w:t>Margie O’Tarpey</w:t>
      </w:r>
      <w:r w:rsidRPr="00FF54BE">
        <w:rPr>
          <w:lang w:val="en-AU"/>
        </w:rPr>
        <w:t xml:space="preserve"> (CEO, ECIA) and </w:t>
      </w:r>
      <w:r w:rsidRPr="00FF54BE">
        <w:rPr>
          <w:b/>
          <w:lang w:val="en-AU"/>
        </w:rPr>
        <w:t>Lorraine Heywood</w:t>
      </w:r>
      <w:r w:rsidRPr="00FF54BE">
        <w:rPr>
          <w:lang w:val="en-AU"/>
        </w:rPr>
        <w:t xml:space="preserve"> (</w:t>
      </w:r>
      <w:r w:rsidRPr="00FF54BE">
        <w:rPr>
          <w:lang w:eastAsia="en-AU"/>
        </w:rPr>
        <w:t xml:space="preserve">Manager Sector Development, NDIS </w:t>
      </w:r>
      <w:r w:rsidR="00452C7F" w:rsidRPr="00FF54BE">
        <w:rPr>
          <w:lang w:eastAsia="en-AU"/>
        </w:rPr>
        <w:t>I</w:t>
      </w:r>
      <w:r w:rsidRPr="00FF54BE">
        <w:rPr>
          <w:lang w:eastAsia="en-AU"/>
        </w:rPr>
        <w:t xml:space="preserve">mplementation NSW/ACT, </w:t>
      </w:r>
      <w:proofErr w:type="gramStart"/>
      <w:r w:rsidRPr="00FF54BE">
        <w:rPr>
          <w:lang w:eastAsia="en-AU"/>
        </w:rPr>
        <w:t>ECIA</w:t>
      </w:r>
      <w:proofErr w:type="gramEnd"/>
      <w:r w:rsidRPr="00FF54BE">
        <w:rPr>
          <w:lang w:eastAsia="en-AU"/>
        </w:rPr>
        <w:t xml:space="preserve">). Lorraine will act as ECIA’s Project Manager for the research. </w:t>
      </w:r>
    </w:p>
    <w:p w:rsidR="00550CEE" w:rsidRPr="00FF54BE" w:rsidRDefault="00550CEE" w:rsidP="00550CEE">
      <w:pPr>
        <w:pStyle w:val="Heading2"/>
        <w:spacing w:before="0" w:after="240" w:line="23" w:lineRule="atLeast"/>
      </w:pPr>
      <w:bookmarkStart w:id="15" w:name="_Toc445885112"/>
      <w:r w:rsidRPr="00FF54BE">
        <w:t>Schedule</w:t>
      </w:r>
      <w:bookmarkEnd w:id="15"/>
    </w:p>
    <w:p w:rsidR="00550CEE" w:rsidRPr="00FF54BE" w:rsidRDefault="00550CEE" w:rsidP="00550CEE">
      <w:pPr>
        <w:pStyle w:val="BodyText"/>
        <w:spacing w:line="276" w:lineRule="auto"/>
        <w:jc w:val="both"/>
      </w:pPr>
      <w:r w:rsidRPr="00FF54BE">
        <w:t>The research will be completed by June 30, 2016. All deliverables will be presented in draft to ECIA to receive comment, make amendments and a final version agreed. With permission from EC</w:t>
      </w:r>
      <w:r w:rsidR="009C6ABE" w:rsidRPr="00FF54BE">
        <w:t>I</w:t>
      </w:r>
      <w:r w:rsidRPr="00FF54BE">
        <w:t xml:space="preserve">A, the results will be submitted for national and international publication to contribute to the ECI evidence base in supporting children with </w:t>
      </w:r>
      <w:r w:rsidR="00912A63">
        <w:t xml:space="preserve">developmental delay or </w:t>
      </w:r>
      <w:r w:rsidRPr="00FF54BE">
        <w:t xml:space="preserve">disability and families. </w:t>
      </w:r>
      <w:r w:rsidR="00DA0C2B" w:rsidRPr="00FF54BE">
        <w:fldChar w:fldCharType="begin"/>
      </w:r>
      <w:r w:rsidR="00DA0C2B" w:rsidRPr="00FF54BE">
        <w:instrText xml:space="preserve"> REF _Ref444679696 \h </w:instrText>
      </w:r>
      <w:r w:rsidR="00FF54BE">
        <w:instrText xml:space="preserve"> \* MERGEFORMAT </w:instrText>
      </w:r>
      <w:r w:rsidR="00DA0C2B" w:rsidRPr="00FF54BE">
        <w:fldChar w:fldCharType="separate"/>
      </w:r>
      <w:r w:rsidR="00F8495A" w:rsidRPr="00FF54BE">
        <w:t xml:space="preserve">Table </w:t>
      </w:r>
      <w:r w:rsidR="00F8495A">
        <w:rPr>
          <w:noProof/>
        </w:rPr>
        <w:t>1</w:t>
      </w:r>
      <w:r w:rsidR="00DA0C2B" w:rsidRPr="00FF54BE">
        <w:fldChar w:fldCharType="end"/>
      </w:r>
      <w:r w:rsidR="00DA0C2B" w:rsidRPr="00FF54BE">
        <w:t xml:space="preserve"> outlines the schedule for the research in more detail. </w:t>
      </w:r>
    </w:p>
    <w:p w:rsidR="00550CEE" w:rsidRPr="00FF54BE" w:rsidRDefault="00550CEE" w:rsidP="00550CEE">
      <w:pPr>
        <w:pStyle w:val="BodyText"/>
        <w:spacing w:line="276" w:lineRule="auto"/>
        <w:jc w:val="both"/>
      </w:pPr>
    </w:p>
    <w:p w:rsidR="00550CEE" w:rsidRPr="00FF54BE" w:rsidRDefault="00550CEE" w:rsidP="00550CEE">
      <w:pPr>
        <w:pStyle w:val="BodyText"/>
        <w:spacing w:line="276" w:lineRule="auto"/>
        <w:jc w:val="both"/>
      </w:pPr>
    </w:p>
    <w:p w:rsidR="00550CEE" w:rsidRPr="00FF54BE" w:rsidRDefault="00C46E55" w:rsidP="00C46E55">
      <w:pPr>
        <w:pStyle w:val="Caption"/>
      </w:pPr>
      <w:bookmarkStart w:id="16" w:name="_Ref444679696"/>
      <w:bookmarkStart w:id="17" w:name="_Toc444091002"/>
      <w:r w:rsidRPr="00FF54BE">
        <w:lastRenderedPageBreak/>
        <w:t xml:space="preserve">Table </w:t>
      </w:r>
      <w:fldSimple w:instr=" SEQ Table \* ARABIC ">
        <w:r w:rsidR="00F8495A">
          <w:rPr>
            <w:noProof/>
          </w:rPr>
          <w:t>1</w:t>
        </w:r>
      </w:fldSimple>
      <w:bookmarkEnd w:id="16"/>
      <w:r w:rsidRPr="00FF54BE">
        <w:t xml:space="preserve"> Project schedule</w:t>
      </w:r>
      <w:bookmarkEnd w:id="17"/>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3"/>
        <w:gridCol w:w="3935"/>
      </w:tblGrid>
      <w:tr w:rsidR="00550CEE" w:rsidRPr="00FF54BE" w:rsidTr="00DA0C2B">
        <w:tc>
          <w:tcPr>
            <w:tcW w:w="4503" w:type="dxa"/>
          </w:tcPr>
          <w:p w:rsidR="00550CEE" w:rsidRPr="00FF54BE" w:rsidRDefault="00550CEE" w:rsidP="00550CEE">
            <w:pPr>
              <w:spacing w:line="276" w:lineRule="auto"/>
              <w:rPr>
                <w:rFonts w:ascii="Arial Narrow" w:hAnsi="Arial Narrow" w:cs="Arial"/>
                <w:b/>
                <w:sz w:val="22"/>
                <w:szCs w:val="22"/>
              </w:rPr>
            </w:pPr>
            <w:r w:rsidRPr="00FF54BE">
              <w:rPr>
                <w:rFonts w:ascii="Arial Narrow" w:hAnsi="Arial Narrow" w:cs="Arial"/>
                <w:b/>
                <w:sz w:val="22"/>
                <w:szCs w:val="22"/>
              </w:rPr>
              <w:t>ACTIVITY</w:t>
            </w:r>
          </w:p>
        </w:tc>
        <w:tc>
          <w:tcPr>
            <w:tcW w:w="3935" w:type="dxa"/>
          </w:tcPr>
          <w:p w:rsidR="00550CEE" w:rsidRPr="00FF54BE" w:rsidRDefault="00550CEE" w:rsidP="00550CEE">
            <w:pPr>
              <w:spacing w:line="276" w:lineRule="auto"/>
              <w:rPr>
                <w:rFonts w:ascii="Arial Narrow" w:hAnsi="Arial Narrow" w:cs="Arial"/>
                <w:b/>
                <w:sz w:val="22"/>
                <w:szCs w:val="22"/>
              </w:rPr>
            </w:pPr>
            <w:r w:rsidRPr="00FF54BE">
              <w:rPr>
                <w:rFonts w:ascii="Arial Narrow" w:hAnsi="Arial Narrow" w:cs="Arial"/>
                <w:b/>
                <w:sz w:val="22"/>
                <w:szCs w:val="22"/>
              </w:rPr>
              <w:t>TIME FRAME (month)</w:t>
            </w:r>
          </w:p>
        </w:tc>
      </w:tr>
      <w:tr w:rsidR="00550CEE" w:rsidRPr="00FF54BE" w:rsidTr="00DA0C2B">
        <w:tc>
          <w:tcPr>
            <w:tcW w:w="4503"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Project commencement</w:t>
            </w:r>
          </w:p>
        </w:tc>
        <w:tc>
          <w:tcPr>
            <w:tcW w:w="3935"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1 Feb</w:t>
            </w:r>
            <w:r w:rsidR="00DA0C2B" w:rsidRPr="00FF54BE">
              <w:rPr>
                <w:rFonts w:ascii="Arial Narrow" w:hAnsi="Arial Narrow" w:cs="Arial"/>
                <w:sz w:val="22"/>
                <w:szCs w:val="22"/>
              </w:rPr>
              <w:t>ruary 1,</w:t>
            </w:r>
            <w:r w:rsidRPr="00FF54BE">
              <w:rPr>
                <w:rFonts w:ascii="Arial Narrow" w:hAnsi="Arial Narrow" w:cs="Arial"/>
                <w:sz w:val="22"/>
                <w:szCs w:val="22"/>
              </w:rPr>
              <w:t xml:space="preserve"> 2016</w:t>
            </w:r>
          </w:p>
        </w:tc>
      </w:tr>
      <w:tr w:rsidR="00550CEE" w:rsidRPr="00FF54BE" w:rsidTr="00DA0C2B">
        <w:tc>
          <w:tcPr>
            <w:tcW w:w="4503"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 xml:space="preserve">Project set up, initial meeting with ECIA NSW/ACT </w:t>
            </w:r>
          </w:p>
        </w:tc>
        <w:tc>
          <w:tcPr>
            <w:tcW w:w="3935" w:type="dxa"/>
          </w:tcPr>
          <w:p w:rsidR="00550CEE" w:rsidRPr="00FF54BE" w:rsidRDefault="00DA0C2B" w:rsidP="00550CEE">
            <w:pPr>
              <w:spacing w:line="276" w:lineRule="auto"/>
              <w:rPr>
                <w:rFonts w:ascii="Arial Narrow" w:hAnsi="Arial Narrow" w:cs="Arial"/>
                <w:sz w:val="22"/>
                <w:szCs w:val="22"/>
              </w:rPr>
            </w:pPr>
            <w:r w:rsidRPr="00FF54BE">
              <w:rPr>
                <w:rFonts w:ascii="Arial Narrow" w:hAnsi="Arial Narrow" w:cs="Arial"/>
                <w:sz w:val="22"/>
                <w:szCs w:val="22"/>
              </w:rPr>
              <w:t>February 10, 2016</w:t>
            </w:r>
          </w:p>
        </w:tc>
      </w:tr>
      <w:tr w:rsidR="00550CEE" w:rsidRPr="00FF54BE" w:rsidTr="00DA0C2B">
        <w:tc>
          <w:tcPr>
            <w:tcW w:w="4503"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Planning and ethics approval</w:t>
            </w:r>
          </w:p>
        </w:tc>
        <w:tc>
          <w:tcPr>
            <w:tcW w:w="3935" w:type="dxa"/>
          </w:tcPr>
          <w:p w:rsidR="00DA0C2B"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Feb</w:t>
            </w:r>
            <w:r w:rsidR="00DA0C2B" w:rsidRPr="00FF54BE">
              <w:rPr>
                <w:rFonts w:ascii="Arial Narrow" w:hAnsi="Arial Narrow" w:cs="Arial"/>
                <w:sz w:val="22"/>
                <w:szCs w:val="22"/>
              </w:rPr>
              <w:t>ruary</w:t>
            </w:r>
            <w:r w:rsidRPr="00FF54BE">
              <w:rPr>
                <w:rFonts w:ascii="Arial Narrow" w:hAnsi="Arial Narrow" w:cs="Arial"/>
                <w:sz w:val="22"/>
                <w:szCs w:val="22"/>
              </w:rPr>
              <w:t>-Mar</w:t>
            </w:r>
            <w:r w:rsidR="00DA0C2B" w:rsidRPr="00FF54BE">
              <w:rPr>
                <w:rFonts w:ascii="Arial Narrow" w:hAnsi="Arial Narrow" w:cs="Arial"/>
                <w:sz w:val="22"/>
                <w:szCs w:val="22"/>
              </w:rPr>
              <w:t>ch</w:t>
            </w:r>
          </w:p>
          <w:p w:rsidR="00DA0C2B" w:rsidRPr="00FF54BE" w:rsidRDefault="00DA0C2B" w:rsidP="00DA0C2B">
            <w:pPr>
              <w:pStyle w:val="ListParagraph"/>
              <w:numPr>
                <w:ilvl w:val="0"/>
                <w:numId w:val="19"/>
              </w:numPr>
              <w:spacing w:line="276" w:lineRule="auto"/>
              <w:rPr>
                <w:rFonts w:ascii="Arial Narrow" w:hAnsi="Arial Narrow" w:cs="Arial"/>
                <w:sz w:val="22"/>
                <w:szCs w:val="22"/>
              </w:rPr>
            </w:pPr>
            <w:r w:rsidRPr="00FF54BE">
              <w:rPr>
                <w:rFonts w:ascii="Arial Narrow" w:hAnsi="Arial Narrow" w:cs="Arial"/>
                <w:sz w:val="22"/>
                <w:szCs w:val="22"/>
              </w:rPr>
              <w:t>E</w:t>
            </w:r>
            <w:r w:rsidR="00550CEE" w:rsidRPr="00FF54BE">
              <w:rPr>
                <w:rFonts w:ascii="Arial Narrow" w:hAnsi="Arial Narrow" w:cs="Arial"/>
                <w:sz w:val="22"/>
                <w:szCs w:val="22"/>
              </w:rPr>
              <w:t>thics application submitted Feb</w:t>
            </w:r>
            <w:r w:rsidRPr="00FF54BE">
              <w:rPr>
                <w:rFonts w:ascii="Arial Narrow" w:hAnsi="Arial Narrow" w:cs="Arial"/>
                <w:sz w:val="22"/>
                <w:szCs w:val="22"/>
              </w:rPr>
              <w:t>ruary 19</w:t>
            </w:r>
          </w:p>
          <w:p w:rsidR="00550CEE" w:rsidRPr="00FF54BE" w:rsidRDefault="00DA0C2B" w:rsidP="00DA0C2B">
            <w:pPr>
              <w:pStyle w:val="ListParagraph"/>
              <w:numPr>
                <w:ilvl w:val="0"/>
                <w:numId w:val="19"/>
              </w:numPr>
              <w:spacing w:line="276" w:lineRule="auto"/>
              <w:rPr>
                <w:rFonts w:ascii="Arial Narrow" w:hAnsi="Arial Narrow" w:cs="Arial"/>
                <w:sz w:val="22"/>
                <w:szCs w:val="22"/>
              </w:rPr>
            </w:pPr>
            <w:r w:rsidRPr="00FF54BE">
              <w:rPr>
                <w:rFonts w:ascii="Arial Narrow" w:hAnsi="Arial Narrow" w:cs="Arial"/>
                <w:sz w:val="22"/>
                <w:szCs w:val="22"/>
              </w:rPr>
              <w:t>Ethics committee meeting March 8</w:t>
            </w:r>
          </w:p>
        </w:tc>
      </w:tr>
      <w:tr w:rsidR="00550CEE" w:rsidRPr="00FF54BE" w:rsidTr="00DA0C2B">
        <w:tc>
          <w:tcPr>
            <w:tcW w:w="4503"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Data collection</w:t>
            </w:r>
          </w:p>
        </w:tc>
        <w:tc>
          <w:tcPr>
            <w:tcW w:w="3935"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Mar</w:t>
            </w:r>
            <w:r w:rsidR="00DA0C2B" w:rsidRPr="00FF54BE">
              <w:rPr>
                <w:rFonts w:ascii="Arial Narrow" w:hAnsi="Arial Narrow" w:cs="Arial"/>
                <w:sz w:val="22"/>
                <w:szCs w:val="22"/>
              </w:rPr>
              <w:t>ch</w:t>
            </w:r>
            <w:r w:rsidRPr="00FF54BE">
              <w:rPr>
                <w:rFonts w:ascii="Arial Narrow" w:hAnsi="Arial Narrow" w:cs="Arial"/>
                <w:sz w:val="22"/>
                <w:szCs w:val="22"/>
              </w:rPr>
              <w:t>-May</w:t>
            </w:r>
          </w:p>
        </w:tc>
      </w:tr>
      <w:tr w:rsidR="00550CEE" w:rsidRPr="00FF54BE" w:rsidTr="00DA0C2B">
        <w:tc>
          <w:tcPr>
            <w:tcW w:w="4503"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Data analysis</w:t>
            </w:r>
          </w:p>
        </w:tc>
        <w:tc>
          <w:tcPr>
            <w:tcW w:w="3935"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May-Jun</w:t>
            </w:r>
            <w:r w:rsidR="00DA0C2B" w:rsidRPr="00FF54BE">
              <w:rPr>
                <w:rFonts w:ascii="Arial Narrow" w:hAnsi="Arial Narrow" w:cs="Arial"/>
                <w:sz w:val="22"/>
                <w:szCs w:val="22"/>
              </w:rPr>
              <w:t>e</w:t>
            </w:r>
          </w:p>
        </w:tc>
      </w:tr>
      <w:tr w:rsidR="00550CEE" w:rsidRPr="00FF54BE" w:rsidTr="00DA0C2B">
        <w:tc>
          <w:tcPr>
            <w:tcW w:w="4503"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Draft Report (followed by feedback from ECIA NSW/ACT)</w:t>
            </w:r>
          </w:p>
        </w:tc>
        <w:tc>
          <w:tcPr>
            <w:tcW w:w="3935"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Early Jun</w:t>
            </w:r>
            <w:r w:rsidR="00DA0C2B" w:rsidRPr="00FF54BE">
              <w:rPr>
                <w:rFonts w:ascii="Arial Narrow" w:hAnsi="Arial Narrow" w:cs="Arial"/>
                <w:sz w:val="22"/>
                <w:szCs w:val="22"/>
              </w:rPr>
              <w:t>e</w:t>
            </w:r>
          </w:p>
        </w:tc>
      </w:tr>
      <w:tr w:rsidR="00550CEE" w:rsidRPr="00FF54BE" w:rsidTr="00DA0C2B">
        <w:tc>
          <w:tcPr>
            <w:tcW w:w="4503" w:type="dxa"/>
          </w:tcPr>
          <w:p w:rsidR="00550CEE" w:rsidRPr="00FF54BE" w:rsidRDefault="00550CEE" w:rsidP="00550CEE">
            <w:pPr>
              <w:spacing w:line="276" w:lineRule="auto"/>
              <w:rPr>
                <w:rFonts w:ascii="Arial Narrow" w:hAnsi="Arial Narrow" w:cs="Arial"/>
                <w:sz w:val="22"/>
                <w:szCs w:val="22"/>
              </w:rPr>
            </w:pPr>
            <w:r w:rsidRPr="00FF54BE">
              <w:rPr>
                <w:rFonts w:ascii="Arial Narrow" w:hAnsi="Arial Narrow" w:cs="Arial"/>
                <w:sz w:val="22"/>
                <w:szCs w:val="22"/>
              </w:rPr>
              <w:t>Final Report</w:t>
            </w:r>
          </w:p>
        </w:tc>
        <w:tc>
          <w:tcPr>
            <w:tcW w:w="3935" w:type="dxa"/>
          </w:tcPr>
          <w:p w:rsidR="00550CEE" w:rsidRPr="00FF54BE" w:rsidRDefault="00DA0C2B" w:rsidP="00550CEE">
            <w:pPr>
              <w:spacing w:line="276" w:lineRule="auto"/>
              <w:rPr>
                <w:rFonts w:ascii="Arial Narrow" w:hAnsi="Arial Narrow" w:cs="Arial"/>
                <w:sz w:val="22"/>
                <w:szCs w:val="22"/>
              </w:rPr>
            </w:pPr>
            <w:r w:rsidRPr="00FF54BE">
              <w:rPr>
                <w:rFonts w:ascii="Arial Narrow" w:hAnsi="Arial Narrow" w:cs="Arial"/>
                <w:sz w:val="22"/>
                <w:szCs w:val="22"/>
              </w:rPr>
              <w:t xml:space="preserve">June 30, </w:t>
            </w:r>
            <w:r w:rsidR="00550CEE" w:rsidRPr="00FF54BE">
              <w:rPr>
                <w:rFonts w:ascii="Arial Narrow" w:hAnsi="Arial Narrow" w:cs="Arial"/>
                <w:sz w:val="22"/>
                <w:szCs w:val="22"/>
              </w:rPr>
              <w:t>2016</w:t>
            </w:r>
          </w:p>
        </w:tc>
      </w:tr>
    </w:tbl>
    <w:p w:rsidR="00550CEE" w:rsidRPr="00FF54BE" w:rsidRDefault="00550CEE" w:rsidP="00550CEE">
      <w:pPr>
        <w:pStyle w:val="BodyText"/>
        <w:spacing w:line="276" w:lineRule="auto"/>
      </w:pPr>
    </w:p>
    <w:p w:rsidR="00F61217" w:rsidRPr="00FF54BE" w:rsidRDefault="00F61217" w:rsidP="00F61217">
      <w:pPr>
        <w:pStyle w:val="Heading2"/>
        <w:spacing w:before="0" w:after="240" w:line="23" w:lineRule="atLeast"/>
      </w:pPr>
      <w:bookmarkStart w:id="18" w:name="_Toc445885113"/>
      <w:r w:rsidRPr="00FF54BE">
        <w:t>Ethics</w:t>
      </w:r>
      <w:bookmarkEnd w:id="18"/>
    </w:p>
    <w:p w:rsidR="00F61217" w:rsidRPr="00FF54BE" w:rsidRDefault="00550CEE" w:rsidP="00550CEE">
      <w:pPr>
        <w:pStyle w:val="contentbasic"/>
        <w:spacing w:before="0" w:after="240"/>
        <w:jc w:val="both"/>
      </w:pPr>
      <w:r w:rsidRPr="00FF54BE">
        <w:t xml:space="preserve">Human research activities are governed by the principles outlined in the National Statement on Ethical Conduct in Research Involving Humans (National Health and Medical Research Council, 2007). The Research Code of Conduct sets out the obligations on all University researchers, staff and students to be aware of the ethical framework governing research at the University and to comply with institutional and regulatory requirements. As such, ethics approval from the Human Research Ethics Advisory Panel will be sought and approved for the research before commencement of data collection activities. </w:t>
      </w:r>
    </w:p>
    <w:p w:rsidR="00F61217" w:rsidRPr="00FF54BE" w:rsidRDefault="00F61217" w:rsidP="00F61217">
      <w:pPr>
        <w:pStyle w:val="Heading2"/>
        <w:spacing w:before="0" w:after="240" w:line="23" w:lineRule="atLeast"/>
      </w:pPr>
      <w:bookmarkStart w:id="19" w:name="_Toc445885114"/>
      <w:r w:rsidRPr="00FF54BE">
        <w:t>Communication plan</w:t>
      </w:r>
      <w:bookmarkEnd w:id="19"/>
    </w:p>
    <w:p w:rsidR="00550CEE" w:rsidRPr="00FF54BE" w:rsidRDefault="00550CEE" w:rsidP="00550CEE">
      <w:pPr>
        <w:pStyle w:val="5-Bodytext"/>
        <w:spacing w:line="288" w:lineRule="auto"/>
      </w:pPr>
      <w:r w:rsidRPr="00FF54BE">
        <w:t xml:space="preserve">SPRC relies on a close working relationship with clients to </w:t>
      </w:r>
      <w:proofErr w:type="spellStart"/>
      <w:r w:rsidRPr="00FF54BE">
        <w:t>maximise</w:t>
      </w:r>
      <w:proofErr w:type="spellEnd"/>
      <w:r w:rsidRPr="00FF54BE">
        <w:t xml:space="preserve"> utility in the research. This will involve a prolonged planning phase at the outset of the research, including consultation with relevant stakeholders; consultation on preliminary data collection findings before the </w:t>
      </w:r>
      <w:proofErr w:type="spellStart"/>
      <w:r w:rsidRPr="00FF54BE">
        <w:t>finalisation</w:t>
      </w:r>
      <w:proofErr w:type="spellEnd"/>
      <w:r w:rsidRPr="00FF54BE">
        <w:t xml:space="preserve"> of the report; and an iterative report writing and presentation process to incorporate feedback from government and</w:t>
      </w:r>
      <w:r w:rsidR="00DA0C2B" w:rsidRPr="00FF54BE">
        <w:t>/or</w:t>
      </w:r>
      <w:r w:rsidRPr="00FF54BE">
        <w:t xml:space="preserve"> stakeholders. </w:t>
      </w:r>
    </w:p>
    <w:p w:rsidR="00F61217" w:rsidRPr="00FF54BE" w:rsidRDefault="00550CEE" w:rsidP="00550CEE">
      <w:pPr>
        <w:pStyle w:val="5-Bodytext"/>
        <w:spacing w:line="288" w:lineRule="auto"/>
      </w:pPr>
      <w:r w:rsidRPr="00FF54BE">
        <w:t xml:space="preserve">More specifically, the communication plan will include regular </w:t>
      </w:r>
      <w:r w:rsidR="00830387" w:rsidRPr="00FF54BE">
        <w:t xml:space="preserve">weekly </w:t>
      </w:r>
      <w:r w:rsidRPr="00FF54BE">
        <w:t>contact between the project managers at SPRC and ECIA</w:t>
      </w:r>
      <w:r w:rsidR="00830387" w:rsidRPr="00FF54BE">
        <w:t>, with other staff at SPRC and ECIA drawn in as needed</w:t>
      </w:r>
      <w:r w:rsidRPr="00FF54BE">
        <w:t xml:space="preserve">. This will be to establish good working relationships, have regular exchanges of ideas, agree on modifications to the research methodology </w:t>
      </w:r>
      <w:r w:rsidRPr="00FF54BE">
        <w:lastRenderedPageBreak/>
        <w:t>and maintain timelines. Communication will be more frequent around the time of key deliverables, particularly in the start-up phase.</w:t>
      </w:r>
    </w:p>
    <w:p w:rsidR="00F61217" w:rsidRPr="00FF54BE" w:rsidRDefault="00F61217" w:rsidP="00F61217">
      <w:pPr>
        <w:pStyle w:val="Heading2"/>
        <w:spacing w:before="0" w:after="240" w:line="23" w:lineRule="atLeast"/>
      </w:pPr>
      <w:bookmarkStart w:id="20" w:name="_Toc445885115"/>
      <w:r w:rsidRPr="00FF54BE">
        <w:t>Risk management</w:t>
      </w:r>
      <w:bookmarkEnd w:id="20"/>
    </w:p>
    <w:p w:rsidR="00F61217" w:rsidRPr="00FF54BE" w:rsidRDefault="00C46E55" w:rsidP="00F61217">
      <w:pPr>
        <w:pStyle w:val="BodyText"/>
      </w:pPr>
      <w:r w:rsidRPr="00FF54BE">
        <w:t xml:space="preserve">Potential risks that may impact on the management of the research and collection of data are summarised in </w:t>
      </w:r>
      <w:r w:rsidR="00DA0C2B" w:rsidRPr="00FF54BE">
        <w:fldChar w:fldCharType="begin"/>
      </w:r>
      <w:r w:rsidR="00DA0C2B" w:rsidRPr="00FF54BE">
        <w:instrText xml:space="preserve"> REF _Ref444679700 \h </w:instrText>
      </w:r>
      <w:r w:rsidR="00FF54BE">
        <w:instrText xml:space="preserve"> \* MERGEFORMAT </w:instrText>
      </w:r>
      <w:r w:rsidR="00DA0C2B" w:rsidRPr="00FF54BE">
        <w:fldChar w:fldCharType="separate"/>
      </w:r>
      <w:r w:rsidR="00F8495A" w:rsidRPr="00FF54BE">
        <w:t xml:space="preserve">Table </w:t>
      </w:r>
      <w:r w:rsidR="00F8495A">
        <w:rPr>
          <w:noProof/>
        </w:rPr>
        <w:t>2</w:t>
      </w:r>
      <w:r w:rsidR="00DA0C2B" w:rsidRPr="00FF54BE">
        <w:fldChar w:fldCharType="end"/>
      </w:r>
      <w:r w:rsidRPr="00FF54BE">
        <w:t xml:space="preserve">, drawing on the expertise and experience of the research team. </w:t>
      </w:r>
    </w:p>
    <w:p w:rsidR="00C46E55" w:rsidRPr="00FF54BE" w:rsidRDefault="00C46E55" w:rsidP="00C46E55">
      <w:pPr>
        <w:pStyle w:val="Caption"/>
      </w:pPr>
      <w:bookmarkStart w:id="21" w:name="_Ref444679700"/>
      <w:bookmarkStart w:id="22" w:name="_Toc444091003"/>
      <w:r w:rsidRPr="00FF54BE">
        <w:t xml:space="preserve">Table </w:t>
      </w:r>
      <w:fldSimple w:instr=" SEQ Table \* ARABIC ">
        <w:r w:rsidR="00F8495A">
          <w:rPr>
            <w:noProof/>
          </w:rPr>
          <w:t>2</w:t>
        </w:r>
      </w:fldSimple>
      <w:bookmarkEnd w:id="21"/>
      <w:r w:rsidRPr="00FF54BE">
        <w:t xml:space="preserve"> Project Risks</w:t>
      </w:r>
      <w:bookmarkEnd w:id="22"/>
    </w:p>
    <w:tbl>
      <w:tblPr>
        <w:tblW w:w="9039" w:type="dxa"/>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1526"/>
        <w:gridCol w:w="850"/>
        <w:gridCol w:w="1276"/>
        <w:gridCol w:w="5387"/>
      </w:tblGrid>
      <w:tr w:rsidR="00C46E55" w:rsidRPr="00FF54BE" w:rsidTr="00C46E55">
        <w:trPr>
          <w:tblHeader/>
        </w:trPr>
        <w:tc>
          <w:tcPr>
            <w:tcW w:w="1526" w:type="dxa"/>
            <w:shd w:val="clear" w:color="auto" w:fill="D9D9D9" w:themeFill="background1" w:themeFillShade="D9"/>
          </w:tcPr>
          <w:p w:rsidR="00C46E55" w:rsidRPr="00FF54BE" w:rsidRDefault="00C46E55" w:rsidP="000F1ED7">
            <w:pPr>
              <w:rPr>
                <w:rFonts w:ascii="Arial Narrow" w:hAnsi="Arial Narrow" w:cs="Arial"/>
                <w:b/>
                <w:sz w:val="22"/>
                <w:szCs w:val="22"/>
              </w:rPr>
            </w:pPr>
            <w:r w:rsidRPr="00FF54BE">
              <w:rPr>
                <w:rFonts w:ascii="Arial Narrow" w:hAnsi="Arial Narrow" w:cs="Arial"/>
                <w:b/>
                <w:sz w:val="22"/>
                <w:szCs w:val="22"/>
              </w:rPr>
              <w:t>Risk</w:t>
            </w:r>
          </w:p>
        </w:tc>
        <w:tc>
          <w:tcPr>
            <w:tcW w:w="850" w:type="dxa"/>
            <w:shd w:val="clear" w:color="auto" w:fill="D9D9D9" w:themeFill="background1" w:themeFillShade="D9"/>
          </w:tcPr>
          <w:p w:rsidR="00C46E55" w:rsidRPr="00FF54BE" w:rsidRDefault="00C46E55" w:rsidP="000F1ED7">
            <w:pPr>
              <w:rPr>
                <w:rFonts w:ascii="Arial Narrow" w:hAnsi="Arial Narrow" w:cs="Arial"/>
                <w:b/>
                <w:sz w:val="22"/>
                <w:szCs w:val="22"/>
              </w:rPr>
            </w:pPr>
            <w:r w:rsidRPr="00FF54BE">
              <w:rPr>
                <w:rFonts w:ascii="Arial Narrow" w:hAnsi="Arial Narrow" w:cs="Arial"/>
                <w:b/>
                <w:sz w:val="22"/>
                <w:szCs w:val="22"/>
              </w:rPr>
              <w:t>Impact</w:t>
            </w:r>
          </w:p>
        </w:tc>
        <w:tc>
          <w:tcPr>
            <w:tcW w:w="1276" w:type="dxa"/>
            <w:shd w:val="clear" w:color="auto" w:fill="D9D9D9" w:themeFill="background1" w:themeFillShade="D9"/>
          </w:tcPr>
          <w:p w:rsidR="00C46E55" w:rsidRPr="00FF54BE" w:rsidRDefault="00C46E55" w:rsidP="000F1ED7">
            <w:pPr>
              <w:rPr>
                <w:rFonts w:ascii="Arial Narrow" w:hAnsi="Arial Narrow" w:cs="Arial"/>
                <w:b/>
                <w:sz w:val="22"/>
                <w:szCs w:val="22"/>
              </w:rPr>
            </w:pPr>
            <w:r w:rsidRPr="00FF54BE">
              <w:rPr>
                <w:rFonts w:ascii="Arial Narrow" w:hAnsi="Arial Narrow" w:cs="Arial"/>
                <w:b/>
                <w:sz w:val="22"/>
                <w:szCs w:val="22"/>
              </w:rPr>
              <w:t>Likelihood</w:t>
            </w:r>
          </w:p>
        </w:tc>
        <w:tc>
          <w:tcPr>
            <w:tcW w:w="5387" w:type="dxa"/>
            <w:shd w:val="clear" w:color="auto" w:fill="D9D9D9" w:themeFill="background1" w:themeFillShade="D9"/>
          </w:tcPr>
          <w:p w:rsidR="00C46E55" w:rsidRPr="00FF54BE" w:rsidRDefault="00C46E55" w:rsidP="000F1ED7">
            <w:pPr>
              <w:rPr>
                <w:rFonts w:ascii="Arial Narrow" w:hAnsi="Arial Narrow" w:cs="Arial"/>
                <w:b/>
                <w:sz w:val="22"/>
                <w:szCs w:val="22"/>
              </w:rPr>
            </w:pPr>
            <w:r w:rsidRPr="00FF54BE">
              <w:rPr>
                <w:rFonts w:ascii="Arial Narrow" w:hAnsi="Arial Narrow" w:cs="Arial"/>
                <w:b/>
                <w:sz w:val="22"/>
                <w:szCs w:val="22"/>
              </w:rPr>
              <w:t>Remedial Action</w:t>
            </w:r>
          </w:p>
        </w:tc>
      </w:tr>
      <w:tr w:rsidR="00C46E55" w:rsidRPr="00FF54BE" w:rsidTr="00C46E55">
        <w:tc>
          <w:tcPr>
            <w:tcW w:w="152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Absence of literature</w:t>
            </w:r>
          </w:p>
        </w:tc>
        <w:tc>
          <w:tcPr>
            <w:tcW w:w="850"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Low</w:t>
            </w:r>
          </w:p>
        </w:tc>
        <w:tc>
          <w:tcPr>
            <w:tcW w:w="127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Medium</w:t>
            </w:r>
          </w:p>
        </w:tc>
        <w:tc>
          <w:tcPr>
            <w:tcW w:w="5387" w:type="dxa"/>
            <w:shd w:val="clear" w:color="auto" w:fill="auto"/>
          </w:tcPr>
          <w:p w:rsidR="00C46E55" w:rsidRPr="00FF54BE" w:rsidRDefault="00C46E55" w:rsidP="000F1ED7">
            <w:pPr>
              <w:jc w:val="both"/>
              <w:rPr>
                <w:rFonts w:ascii="Arial Narrow" w:hAnsi="Arial Narrow"/>
                <w:sz w:val="22"/>
                <w:szCs w:val="22"/>
              </w:rPr>
            </w:pPr>
            <w:r w:rsidRPr="00FF54BE">
              <w:rPr>
                <w:rFonts w:ascii="Arial Narrow" w:hAnsi="Arial Narrow"/>
                <w:sz w:val="22"/>
                <w:szCs w:val="22"/>
              </w:rPr>
              <w:t xml:space="preserve">The research team recognises that the delivery of ECI services in the context of the NDIS is a subject on which there may not be much evidence or literature yet. The literature review has thus been designed to look at ECI delivery in the context other services similar to the NDIS, which will allow a search based on ECI delivery based on the broader principles underpinning the NDIS, e.g. individualised funding, personalisation, rather than the NDIS itself. </w:t>
            </w:r>
          </w:p>
        </w:tc>
      </w:tr>
      <w:tr w:rsidR="00C46E55" w:rsidRPr="00FF54BE" w:rsidTr="00C46E55">
        <w:tc>
          <w:tcPr>
            <w:tcW w:w="152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Recruitment difficulties/ insufficient sample</w:t>
            </w:r>
          </w:p>
        </w:tc>
        <w:tc>
          <w:tcPr>
            <w:tcW w:w="850"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 xml:space="preserve">High </w:t>
            </w:r>
          </w:p>
        </w:tc>
        <w:tc>
          <w:tcPr>
            <w:tcW w:w="127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Medium</w:t>
            </w:r>
          </w:p>
        </w:tc>
        <w:tc>
          <w:tcPr>
            <w:tcW w:w="5387" w:type="dxa"/>
            <w:shd w:val="clear" w:color="auto" w:fill="auto"/>
          </w:tcPr>
          <w:p w:rsidR="00C46E55" w:rsidRPr="00FF54BE" w:rsidRDefault="00C46E55" w:rsidP="000F1ED7">
            <w:pPr>
              <w:jc w:val="both"/>
              <w:rPr>
                <w:rFonts w:ascii="Arial Narrow" w:hAnsi="Arial Narrow"/>
                <w:sz w:val="22"/>
                <w:szCs w:val="22"/>
              </w:rPr>
            </w:pPr>
            <w:r w:rsidRPr="00FF54BE">
              <w:rPr>
                <w:rFonts w:ascii="Arial Narrow" w:hAnsi="Arial Narrow"/>
                <w:sz w:val="22"/>
                <w:szCs w:val="22"/>
              </w:rPr>
              <w:t xml:space="preserve">Recruitment of busy service providers may be difficult. Telephone contact has been built into the methodology wherever possible to minimise disruption to participants’ schedules. Researchers can be flexible about the scheduling of interviews to further minimise disruption and achieve a robust sample.  </w:t>
            </w:r>
          </w:p>
        </w:tc>
      </w:tr>
      <w:tr w:rsidR="00C46E55" w:rsidRPr="00FF54BE" w:rsidDel="00DB54F7" w:rsidTr="00C46E55">
        <w:tc>
          <w:tcPr>
            <w:tcW w:w="1526" w:type="dxa"/>
            <w:shd w:val="clear" w:color="auto" w:fill="auto"/>
          </w:tcPr>
          <w:p w:rsidR="00C46E55" w:rsidRPr="00FF54BE" w:rsidDel="00DB54F7" w:rsidRDefault="00C46E55" w:rsidP="000F1ED7">
            <w:pPr>
              <w:rPr>
                <w:rFonts w:ascii="Arial Narrow" w:hAnsi="Arial Narrow"/>
                <w:sz w:val="22"/>
                <w:szCs w:val="22"/>
              </w:rPr>
            </w:pPr>
            <w:r w:rsidRPr="00FF54BE">
              <w:rPr>
                <w:rFonts w:ascii="Arial Narrow" w:hAnsi="Arial Narrow"/>
                <w:sz w:val="22"/>
                <w:szCs w:val="22"/>
              </w:rPr>
              <w:t>Research encounters delays</w:t>
            </w:r>
          </w:p>
        </w:tc>
        <w:tc>
          <w:tcPr>
            <w:tcW w:w="850" w:type="dxa"/>
            <w:shd w:val="clear" w:color="auto" w:fill="auto"/>
          </w:tcPr>
          <w:p w:rsidR="00C46E55" w:rsidRPr="00FF54BE" w:rsidDel="00DB54F7" w:rsidRDefault="00C46E55" w:rsidP="000F1ED7">
            <w:pPr>
              <w:rPr>
                <w:rFonts w:ascii="Arial Narrow" w:hAnsi="Arial Narrow"/>
                <w:sz w:val="22"/>
                <w:szCs w:val="22"/>
              </w:rPr>
            </w:pPr>
            <w:r w:rsidRPr="00FF54BE">
              <w:rPr>
                <w:rFonts w:ascii="Arial Narrow" w:hAnsi="Arial Narrow"/>
                <w:sz w:val="22"/>
                <w:szCs w:val="22"/>
              </w:rPr>
              <w:t>High</w:t>
            </w:r>
          </w:p>
        </w:tc>
        <w:tc>
          <w:tcPr>
            <w:tcW w:w="1276" w:type="dxa"/>
            <w:shd w:val="clear" w:color="auto" w:fill="auto"/>
          </w:tcPr>
          <w:p w:rsidR="00C46E55" w:rsidRPr="00FF54BE" w:rsidDel="00DB54F7" w:rsidRDefault="00C46E55" w:rsidP="000F1ED7">
            <w:pPr>
              <w:rPr>
                <w:rFonts w:ascii="Arial Narrow" w:hAnsi="Arial Narrow"/>
                <w:sz w:val="22"/>
                <w:szCs w:val="22"/>
              </w:rPr>
            </w:pPr>
            <w:r w:rsidRPr="00FF54BE">
              <w:rPr>
                <w:rFonts w:ascii="Arial Narrow" w:hAnsi="Arial Narrow"/>
                <w:sz w:val="22"/>
                <w:szCs w:val="22"/>
              </w:rPr>
              <w:t>High</w:t>
            </w:r>
          </w:p>
        </w:tc>
        <w:tc>
          <w:tcPr>
            <w:tcW w:w="5387" w:type="dxa"/>
            <w:shd w:val="clear" w:color="auto" w:fill="auto"/>
          </w:tcPr>
          <w:p w:rsidR="00C46E55" w:rsidRPr="00FF54BE" w:rsidDel="00DB54F7" w:rsidRDefault="00C46E55" w:rsidP="000E3270">
            <w:pPr>
              <w:jc w:val="both"/>
              <w:rPr>
                <w:rFonts w:ascii="Arial Narrow" w:hAnsi="Arial Narrow"/>
                <w:sz w:val="22"/>
                <w:szCs w:val="22"/>
              </w:rPr>
            </w:pPr>
            <w:r w:rsidRPr="00FF54BE">
              <w:rPr>
                <w:rFonts w:ascii="Arial Narrow" w:hAnsi="Arial Narrow"/>
                <w:sz w:val="22"/>
                <w:szCs w:val="22"/>
              </w:rPr>
              <w:t xml:space="preserve">A tight schedule on a short project can be delayed by a number of events (e.g. delayed availability of participants, delays at the ethics committee). Our data collection methods can be used concurrently to maximise time available. </w:t>
            </w:r>
          </w:p>
        </w:tc>
      </w:tr>
      <w:tr w:rsidR="00C46E55" w:rsidRPr="00FF54BE" w:rsidTr="00C46E55">
        <w:tc>
          <w:tcPr>
            <w:tcW w:w="152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 xml:space="preserve">Research does not adhere to budget </w:t>
            </w:r>
          </w:p>
        </w:tc>
        <w:tc>
          <w:tcPr>
            <w:tcW w:w="850"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 xml:space="preserve">High </w:t>
            </w:r>
          </w:p>
        </w:tc>
        <w:tc>
          <w:tcPr>
            <w:tcW w:w="127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 xml:space="preserve">Low </w:t>
            </w:r>
          </w:p>
        </w:tc>
        <w:tc>
          <w:tcPr>
            <w:tcW w:w="5387" w:type="dxa"/>
            <w:shd w:val="clear" w:color="auto" w:fill="auto"/>
          </w:tcPr>
          <w:p w:rsidR="00C46E55" w:rsidRPr="00FF54BE" w:rsidRDefault="00C46E55" w:rsidP="000F1ED7">
            <w:pPr>
              <w:jc w:val="both"/>
              <w:rPr>
                <w:rFonts w:ascii="Arial Narrow" w:hAnsi="Arial Narrow"/>
                <w:sz w:val="22"/>
                <w:szCs w:val="22"/>
              </w:rPr>
            </w:pPr>
            <w:r w:rsidRPr="00FF54BE">
              <w:rPr>
                <w:rFonts w:ascii="Arial Narrow" w:hAnsi="Arial Narrow"/>
                <w:sz w:val="22"/>
                <w:szCs w:val="22"/>
              </w:rPr>
              <w:t>Careful planning. The budget represents excellent value for money as the researchers are experts who have prior experience in qualitative research in the disability sector. The budget is based on previous experience of similar projects, all of which have reported on time and within budget. SPRC will work to a fixed budget and manage the risk.</w:t>
            </w:r>
          </w:p>
        </w:tc>
      </w:tr>
      <w:tr w:rsidR="00C46E55" w:rsidRPr="00FF54BE" w:rsidTr="00C46E55">
        <w:tc>
          <w:tcPr>
            <w:tcW w:w="152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 xml:space="preserve">Research findings do not meet policy needs/no robust conclusions </w:t>
            </w:r>
          </w:p>
        </w:tc>
        <w:tc>
          <w:tcPr>
            <w:tcW w:w="850"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 xml:space="preserve">High </w:t>
            </w:r>
          </w:p>
        </w:tc>
        <w:tc>
          <w:tcPr>
            <w:tcW w:w="1276" w:type="dxa"/>
            <w:shd w:val="clear" w:color="auto" w:fill="auto"/>
          </w:tcPr>
          <w:p w:rsidR="00C46E55" w:rsidRPr="00FF54BE" w:rsidRDefault="00C46E55" w:rsidP="000F1ED7">
            <w:pPr>
              <w:rPr>
                <w:rFonts w:ascii="Arial Narrow" w:hAnsi="Arial Narrow"/>
                <w:sz w:val="22"/>
                <w:szCs w:val="22"/>
              </w:rPr>
            </w:pPr>
            <w:r w:rsidRPr="00FF54BE">
              <w:rPr>
                <w:rFonts w:ascii="Arial Narrow" w:hAnsi="Arial Narrow"/>
                <w:sz w:val="22"/>
                <w:szCs w:val="22"/>
              </w:rPr>
              <w:t xml:space="preserve">Low </w:t>
            </w:r>
          </w:p>
        </w:tc>
        <w:tc>
          <w:tcPr>
            <w:tcW w:w="5387" w:type="dxa"/>
            <w:shd w:val="clear" w:color="auto" w:fill="auto"/>
          </w:tcPr>
          <w:p w:rsidR="00C46E55" w:rsidRPr="00FF54BE" w:rsidRDefault="00C46E55" w:rsidP="000F1ED7">
            <w:pPr>
              <w:jc w:val="both"/>
              <w:rPr>
                <w:rFonts w:ascii="Arial Narrow" w:hAnsi="Arial Narrow"/>
                <w:sz w:val="22"/>
                <w:szCs w:val="22"/>
              </w:rPr>
            </w:pPr>
            <w:r w:rsidRPr="00FF54BE">
              <w:rPr>
                <w:rFonts w:ascii="Arial Narrow" w:hAnsi="Arial Narrow"/>
                <w:sz w:val="22"/>
                <w:szCs w:val="22"/>
              </w:rPr>
              <w:t>The research team is highly experienced in producing accurate and accessible findings, and for producing accessible reports useful for policy and program development. Draft report will be provided for comment, to allow review and feedback to be included.</w:t>
            </w:r>
          </w:p>
        </w:tc>
      </w:tr>
    </w:tbl>
    <w:p w:rsidR="00F61217" w:rsidRPr="00FF54BE" w:rsidRDefault="00F61217" w:rsidP="00F61217">
      <w:pPr>
        <w:pStyle w:val="BodyText"/>
      </w:pPr>
    </w:p>
    <w:p w:rsidR="00F61217" w:rsidRPr="00FF54BE" w:rsidRDefault="00F61217" w:rsidP="00F61217">
      <w:pPr>
        <w:pStyle w:val="BodyText"/>
      </w:pPr>
    </w:p>
    <w:p w:rsidR="0096706E" w:rsidRPr="00FF54BE" w:rsidRDefault="008C430E" w:rsidP="00F03127">
      <w:pPr>
        <w:pStyle w:val="Heading1"/>
        <w:numPr>
          <w:ilvl w:val="0"/>
          <w:numId w:val="0"/>
        </w:numPr>
        <w:spacing w:before="0" w:after="240" w:line="23" w:lineRule="atLeast"/>
      </w:pPr>
      <w:bookmarkStart w:id="23" w:name="_Toc445885116"/>
      <w:r w:rsidRPr="00FF54BE">
        <w:lastRenderedPageBreak/>
        <w:t>Appendix A</w:t>
      </w:r>
      <w:bookmarkEnd w:id="23"/>
      <w:r w:rsidRPr="00FF54BE">
        <w:t xml:space="preserve"> </w:t>
      </w:r>
    </w:p>
    <w:p w:rsidR="00192F80" w:rsidRPr="00FF54BE" w:rsidRDefault="005704ED" w:rsidP="00F03127">
      <w:pPr>
        <w:pStyle w:val="Appendix2ndtierheading"/>
        <w:spacing w:before="0" w:after="240" w:line="23" w:lineRule="atLeast"/>
      </w:pPr>
      <w:r w:rsidRPr="00FF54BE">
        <w:t xml:space="preserve">Preliminary qualitative guide for forums and </w:t>
      </w:r>
      <w:r w:rsidR="006D3882" w:rsidRPr="00FF54BE">
        <w:t>interviews</w:t>
      </w:r>
    </w:p>
    <w:p w:rsidR="005704ED" w:rsidRPr="00FF54BE" w:rsidRDefault="005704ED" w:rsidP="005704ED">
      <w:pPr>
        <w:spacing w:line="276" w:lineRule="auto"/>
        <w:rPr>
          <w:b/>
          <w:sz w:val="22"/>
          <w:szCs w:val="22"/>
        </w:rPr>
      </w:pPr>
      <w:r w:rsidRPr="00FF54BE">
        <w:rPr>
          <w:b/>
          <w:sz w:val="22"/>
          <w:szCs w:val="22"/>
        </w:rPr>
        <w:t>Background</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Role</w:t>
      </w:r>
      <w:r w:rsidR="001F3001" w:rsidRPr="00FF54BE">
        <w:rPr>
          <w:sz w:val="22"/>
          <w:szCs w:val="22"/>
        </w:rPr>
        <w:t xml:space="preserve"> and experience</w:t>
      </w:r>
      <w:r w:rsidRPr="00FF54BE">
        <w:rPr>
          <w:sz w:val="22"/>
          <w:szCs w:val="22"/>
        </w:rPr>
        <w:t xml:space="preserve"> in ECI</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Experience of working with other service providers in Hunter/ NBM</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Experience so far of providing services under the NDIS</w:t>
      </w:r>
    </w:p>
    <w:p w:rsidR="005704ED" w:rsidRPr="00FF54BE" w:rsidRDefault="001F3001" w:rsidP="005704ED">
      <w:pPr>
        <w:spacing w:line="276" w:lineRule="auto"/>
        <w:rPr>
          <w:b/>
          <w:sz w:val="22"/>
          <w:szCs w:val="22"/>
        </w:rPr>
      </w:pPr>
      <w:r w:rsidRPr="00FF54BE">
        <w:rPr>
          <w:b/>
          <w:sz w:val="22"/>
          <w:szCs w:val="22"/>
        </w:rPr>
        <w:t>Current change under the NDIS</w:t>
      </w:r>
    </w:p>
    <w:p w:rsidR="005704ED" w:rsidRPr="00FF54BE" w:rsidRDefault="005704ED" w:rsidP="005704ED">
      <w:pPr>
        <w:spacing w:line="276" w:lineRule="auto"/>
        <w:rPr>
          <w:i/>
          <w:sz w:val="22"/>
          <w:szCs w:val="22"/>
        </w:rPr>
      </w:pPr>
      <w:r w:rsidRPr="00FF54BE">
        <w:rPr>
          <w:i/>
          <w:sz w:val="22"/>
          <w:szCs w:val="22"/>
        </w:rPr>
        <w:t xml:space="preserve">Topics to cover Research Question </w:t>
      </w:r>
      <w:r w:rsidR="001F3001" w:rsidRPr="00FF54BE">
        <w:rPr>
          <w:i/>
          <w:sz w:val="22"/>
          <w:szCs w:val="22"/>
        </w:rPr>
        <w:t>1</w:t>
      </w:r>
      <w:r w:rsidRPr="00FF54BE">
        <w:rPr>
          <w:i/>
          <w:sz w:val="22"/>
          <w:szCs w:val="22"/>
        </w:rPr>
        <w:t xml:space="preserve">: </w:t>
      </w:r>
      <w:r w:rsidR="001F3001" w:rsidRPr="00FF54BE">
        <w:rPr>
          <w:i/>
          <w:sz w:val="22"/>
          <w:szCs w:val="22"/>
        </w:rPr>
        <w:t>How is current ECI provision changing with the introduction of the NDIS?</w:t>
      </w:r>
    </w:p>
    <w:p w:rsidR="005704ED" w:rsidRPr="00FF54BE" w:rsidRDefault="001F3001" w:rsidP="001F3001">
      <w:pPr>
        <w:pStyle w:val="ListParagraph"/>
        <w:numPr>
          <w:ilvl w:val="0"/>
          <w:numId w:val="18"/>
        </w:numPr>
        <w:autoSpaceDE/>
        <w:autoSpaceDN/>
        <w:adjustRightInd/>
        <w:spacing w:line="276" w:lineRule="auto"/>
        <w:ind w:right="0"/>
        <w:rPr>
          <w:sz w:val="22"/>
          <w:szCs w:val="22"/>
        </w:rPr>
      </w:pPr>
      <w:r w:rsidRPr="00FF54BE">
        <w:rPr>
          <w:sz w:val="22"/>
          <w:szCs w:val="22"/>
        </w:rPr>
        <w:t xml:space="preserve">Background to and understanding </w:t>
      </w:r>
      <w:r w:rsidR="005704ED" w:rsidRPr="00FF54BE">
        <w:rPr>
          <w:sz w:val="22"/>
          <w:szCs w:val="22"/>
        </w:rPr>
        <w:t xml:space="preserve">of NDIS principles </w:t>
      </w:r>
      <w:r w:rsidRPr="00FF54BE">
        <w:rPr>
          <w:sz w:val="22"/>
          <w:szCs w:val="22"/>
        </w:rPr>
        <w:t>and its roll out in Hunter/ NBM</w:t>
      </w:r>
    </w:p>
    <w:p w:rsidR="005704ED" w:rsidRPr="00FF54BE" w:rsidRDefault="001F3001" w:rsidP="005704ED">
      <w:pPr>
        <w:pStyle w:val="ListParagraph"/>
        <w:numPr>
          <w:ilvl w:val="0"/>
          <w:numId w:val="18"/>
        </w:numPr>
        <w:autoSpaceDE/>
        <w:autoSpaceDN/>
        <w:adjustRightInd/>
        <w:spacing w:line="276" w:lineRule="auto"/>
        <w:ind w:right="0"/>
        <w:rPr>
          <w:sz w:val="22"/>
          <w:szCs w:val="22"/>
        </w:rPr>
      </w:pPr>
      <w:r w:rsidRPr="00FF54BE">
        <w:rPr>
          <w:sz w:val="22"/>
          <w:szCs w:val="22"/>
        </w:rPr>
        <w:t xml:space="preserve">Past and present </w:t>
      </w:r>
      <w:r w:rsidR="002D5377" w:rsidRPr="00FF54BE">
        <w:rPr>
          <w:sz w:val="22"/>
          <w:szCs w:val="22"/>
        </w:rPr>
        <w:t>ECI</w:t>
      </w:r>
      <w:r w:rsidRPr="00FF54BE">
        <w:rPr>
          <w:sz w:val="22"/>
          <w:szCs w:val="22"/>
        </w:rPr>
        <w:t xml:space="preserve"> provision and</w:t>
      </w:r>
      <w:r w:rsidR="002D5377" w:rsidRPr="00FF54BE">
        <w:rPr>
          <w:sz w:val="22"/>
          <w:szCs w:val="22"/>
        </w:rPr>
        <w:t xml:space="preserve"> c</w:t>
      </w:r>
      <w:r w:rsidR="005704ED" w:rsidRPr="00FF54BE">
        <w:rPr>
          <w:sz w:val="22"/>
          <w:szCs w:val="22"/>
        </w:rPr>
        <w:t>hanges as the NDIS is rolling in</w:t>
      </w:r>
    </w:p>
    <w:p w:rsidR="005704ED"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 xml:space="preserve">Changes to </w:t>
      </w:r>
      <w:r w:rsidR="002D5377" w:rsidRPr="00FF54BE">
        <w:rPr>
          <w:sz w:val="22"/>
          <w:szCs w:val="22"/>
        </w:rPr>
        <w:t xml:space="preserve">ECI </w:t>
      </w:r>
      <w:r w:rsidRPr="00FF54BE">
        <w:rPr>
          <w:sz w:val="22"/>
          <w:szCs w:val="22"/>
        </w:rPr>
        <w:t>practices and services provided</w:t>
      </w:r>
    </w:p>
    <w:p w:rsidR="005704ED"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Changes to partnerships and collaboration with other related services</w:t>
      </w:r>
    </w:p>
    <w:p w:rsidR="002D5377" w:rsidRPr="00FF54BE" w:rsidRDefault="002D5377" w:rsidP="002D5377">
      <w:pPr>
        <w:pStyle w:val="ListParagraph"/>
        <w:numPr>
          <w:ilvl w:val="1"/>
          <w:numId w:val="18"/>
        </w:numPr>
        <w:autoSpaceDE/>
        <w:autoSpaceDN/>
        <w:adjustRightInd/>
        <w:spacing w:line="276" w:lineRule="auto"/>
        <w:ind w:right="0"/>
        <w:rPr>
          <w:sz w:val="22"/>
          <w:szCs w:val="22"/>
        </w:rPr>
      </w:pPr>
      <w:r w:rsidRPr="00FF54BE">
        <w:rPr>
          <w:sz w:val="22"/>
          <w:szCs w:val="22"/>
        </w:rPr>
        <w:t>Factors specific to Hunter / NBM and which influence changes under NDIS roll out</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ECI provision inside and outside the NDIS</w:t>
      </w:r>
    </w:p>
    <w:p w:rsidR="005704ED"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ECI inputs, activities, outputs and outcomes related to the NDIS</w:t>
      </w:r>
    </w:p>
    <w:p w:rsidR="005704ED"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ECI inputs, activities, outputs and outcomes not related to the NDIS</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Key ECI issues in the context of the NDIS</w:t>
      </w:r>
    </w:p>
    <w:p w:rsidR="005704ED"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Referral pathways into ECI through the NDIS and separate to NDIS</w:t>
      </w:r>
    </w:p>
    <w:p w:rsidR="005704ED"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Provision of services to children and families not eligible for the NDIS</w:t>
      </w:r>
    </w:p>
    <w:p w:rsidR="00584BD0" w:rsidRPr="00FF54BE" w:rsidRDefault="00584BD0" w:rsidP="005704ED">
      <w:pPr>
        <w:pStyle w:val="ListParagraph"/>
        <w:numPr>
          <w:ilvl w:val="1"/>
          <w:numId w:val="18"/>
        </w:numPr>
        <w:autoSpaceDE/>
        <w:autoSpaceDN/>
        <w:adjustRightInd/>
        <w:spacing w:line="276" w:lineRule="auto"/>
        <w:ind w:right="0"/>
        <w:rPr>
          <w:sz w:val="22"/>
          <w:szCs w:val="22"/>
        </w:rPr>
      </w:pPr>
      <w:r w:rsidRPr="00FF54BE">
        <w:rPr>
          <w:sz w:val="22"/>
          <w:szCs w:val="22"/>
        </w:rPr>
        <w:t>Key issues specific to Hunter / NBM sites</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Perceived influence of NDIS on ECI</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 xml:space="preserve">Perceptions of </w:t>
      </w:r>
      <w:r w:rsidR="001F3001" w:rsidRPr="00FF54BE">
        <w:rPr>
          <w:sz w:val="22"/>
          <w:szCs w:val="22"/>
        </w:rPr>
        <w:t xml:space="preserve">opportunities for </w:t>
      </w:r>
      <w:r w:rsidRPr="00FF54BE">
        <w:rPr>
          <w:sz w:val="22"/>
          <w:szCs w:val="22"/>
        </w:rPr>
        <w:t xml:space="preserve">ECI </w:t>
      </w:r>
      <w:r w:rsidR="001F3001" w:rsidRPr="00FF54BE">
        <w:rPr>
          <w:sz w:val="22"/>
          <w:szCs w:val="22"/>
        </w:rPr>
        <w:t xml:space="preserve">to </w:t>
      </w:r>
      <w:r w:rsidRPr="00FF54BE">
        <w:rPr>
          <w:sz w:val="22"/>
          <w:szCs w:val="22"/>
        </w:rPr>
        <w:t xml:space="preserve">help </w:t>
      </w:r>
      <w:r w:rsidR="00584BD0" w:rsidRPr="00FF54BE">
        <w:rPr>
          <w:sz w:val="22"/>
          <w:szCs w:val="22"/>
        </w:rPr>
        <w:t>achieve</w:t>
      </w:r>
      <w:r w:rsidRPr="00FF54BE">
        <w:rPr>
          <w:sz w:val="22"/>
          <w:szCs w:val="22"/>
        </w:rPr>
        <w:t xml:space="preserve"> NDIS outcomes</w:t>
      </w:r>
    </w:p>
    <w:p w:rsidR="005704ED" w:rsidRPr="00FF54BE" w:rsidRDefault="001F3001" w:rsidP="005704ED">
      <w:pPr>
        <w:spacing w:line="276" w:lineRule="auto"/>
        <w:rPr>
          <w:b/>
          <w:sz w:val="22"/>
          <w:szCs w:val="22"/>
        </w:rPr>
      </w:pPr>
      <w:r w:rsidRPr="00FF54BE">
        <w:rPr>
          <w:b/>
          <w:sz w:val="22"/>
          <w:szCs w:val="22"/>
        </w:rPr>
        <w:t>Developing b</w:t>
      </w:r>
      <w:r w:rsidR="005704ED" w:rsidRPr="00FF54BE">
        <w:rPr>
          <w:b/>
          <w:sz w:val="22"/>
          <w:szCs w:val="22"/>
        </w:rPr>
        <w:t>est practice in ECI</w:t>
      </w:r>
      <w:r w:rsidRPr="00FF54BE">
        <w:rPr>
          <w:b/>
          <w:sz w:val="22"/>
          <w:szCs w:val="22"/>
        </w:rPr>
        <w:t xml:space="preserve"> under the NDIS</w:t>
      </w:r>
    </w:p>
    <w:p w:rsidR="005704ED" w:rsidRPr="00FF54BE" w:rsidRDefault="005704ED" w:rsidP="005704ED">
      <w:pPr>
        <w:spacing w:line="276" w:lineRule="auto"/>
        <w:rPr>
          <w:i/>
          <w:sz w:val="22"/>
          <w:szCs w:val="22"/>
        </w:rPr>
      </w:pPr>
      <w:r w:rsidRPr="00FF54BE">
        <w:rPr>
          <w:i/>
          <w:sz w:val="22"/>
          <w:szCs w:val="22"/>
        </w:rPr>
        <w:t xml:space="preserve">Topics to cover Research Question 2: How should early childhood intervention </w:t>
      </w:r>
      <w:proofErr w:type="gramStart"/>
      <w:r w:rsidRPr="00FF54BE">
        <w:rPr>
          <w:i/>
          <w:sz w:val="22"/>
          <w:szCs w:val="22"/>
        </w:rPr>
        <w:t>be</w:t>
      </w:r>
      <w:proofErr w:type="gramEnd"/>
      <w:r w:rsidRPr="00FF54BE">
        <w:rPr>
          <w:i/>
          <w:sz w:val="22"/>
          <w:szCs w:val="22"/>
        </w:rPr>
        <w:t xml:space="preserve"> provided under the NDIS?</w:t>
      </w:r>
    </w:p>
    <w:p w:rsidR="005704ED" w:rsidRPr="00FF54BE" w:rsidRDefault="005704ED" w:rsidP="005704ED">
      <w:pPr>
        <w:pStyle w:val="ListParagraph"/>
        <w:numPr>
          <w:ilvl w:val="0"/>
          <w:numId w:val="18"/>
        </w:numPr>
        <w:autoSpaceDE/>
        <w:autoSpaceDN/>
        <w:adjustRightInd/>
        <w:spacing w:line="276" w:lineRule="auto"/>
        <w:ind w:right="0"/>
        <w:rPr>
          <w:sz w:val="22"/>
          <w:szCs w:val="22"/>
        </w:rPr>
      </w:pPr>
      <w:r w:rsidRPr="00FF54BE">
        <w:rPr>
          <w:sz w:val="22"/>
          <w:szCs w:val="22"/>
        </w:rPr>
        <w:t>Best practice in ECI under the NDIS</w:t>
      </w:r>
    </w:p>
    <w:p w:rsidR="005704ED"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What best practice looks like – examples [develop into case studies]</w:t>
      </w:r>
    </w:p>
    <w:p w:rsidR="00D65F59" w:rsidRPr="00FF54BE" w:rsidRDefault="005704ED" w:rsidP="005704ED">
      <w:pPr>
        <w:pStyle w:val="ListParagraph"/>
        <w:numPr>
          <w:ilvl w:val="1"/>
          <w:numId w:val="18"/>
        </w:numPr>
        <w:autoSpaceDE/>
        <w:autoSpaceDN/>
        <w:adjustRightInd/>
        <w:spacing w:line="276" w:lineRule="auto"/>
        <w:ind w:right="0"/>
        <w:rPr>
          <w:sz w:val="22"/>
          <w:szCs w:val="22"/>
        </w:rPr>
      </w:pPr>
      <w:r w:rsidRPr="00FF54BE">
        <w:rPr>
          <w:sz w:val="22"/>
          <w:szCs w:val="22"/>
        </w:rPr>
        <w:t xml:space="preserve">Perceptions of </w:t>
      </w:r>
      <w:r w:rsidR="001F3001" w:rsidRPr="00FF54BE">
        <w:rPr>
          <w:sz w:val="22"/>
          <w:szCs w:val="22"/>
        </w:rPr>
        <w:t xml:space="preserve">how best practice is changing </w:t>
      </w:r>
    </w:p>
    <w:p w:rsidR="000004BD" w:rsidRPr="00FF54BE" w:rsidRDefault="005704ED" w:rsidP="00F03127">
      <w:pPr>
        <w:pStyle w:val="ListParagraph"/>
        <w:numPr>
          <w:ilvl w:val="1"/>
          <w:numId w:val="18"/>
        </w:numPr>
        <w:autoSpaceDE/>
        <w:autoSpaceDN/>
        <w:adjustRightInd/>
        <w:spacing w:line="23" w:lineRule="atLeast"/>
        <w:ind w:right="0"/>
      </w:pPr>
      <w:r w:rsidRPr="00FF54BE">
        <w:rPr>
          <w:sz w:val="22"/>
          <w:szCs w:val="22"/>
        </w:rPr>
        <w:t>Support needed to expand the incidence of best practice</w:t>
      </w:r>
    </w:p>
    <w:sectPr w:rsidR="000004BD" w:rsidRPr="00FF54BE" w:rsidSect="00CD2872">
      <w:headerReference w:type="first" r:id="rId22"/>
      <w:footerReference w:type="first" r:id="rId23"/>
      <w:pgSz w:w="11906" w:h="16838"/>
      <w:pgMar w:top="-1534" w:right="1983" w:bottom="1560" w:left="1701" w:header="993"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D4" w:rsidRDefault="002B72D4" w:rsidP="001635C5">
      <w:r>
        <w:separator/>
      </w:r>
    </w:p>
  </w:endnote>
  <w:endnote w:type="continuationSeparator" w:id="0">
    <w:p w:rsidR="002B72D4" w:rsidRDefault="002B72D4" w:rsidP="0016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embedRegular r:id="rId1" w:fontKey="{3FC4E129-9494-463B-B3F6-F437AA335D2D}"/>
    <w:embedBold r:id="rId2" w:fontKey="{C28C3893-18A2-4628-8AA2-D2BBE5042731}"/>
  </w:font>
  <w:font w:name="MetaPlusNormal-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mmet">
    <w:altName w:val="Arial"/>
    <w:panose1 w:val="02000505000000020004"/>
    <w:charset w:val="00"/>
    <w:family w:val="modern"/>
    <w:notTrueType/>
    <w:pitch w:val="variable"/>
    <w:sig w:usb0="A00000AF" w:usb1="5000005B" w:usb2="00000000" w:usb3="00000000" w:csb0="00000193" w:csb1="00000000"/>
  </w:font>
  <w:font w:name="MetaPlusBold-Roman">
    <w:altName w:val="MS Mincho"/>
    <w:panose1 w:val="00000000000000000000"/>
    <w:charset w:val="80"/>
    <w:family w:val="auto"/>
    <w:notTrueType/>
    <w:pitch w:val="default"/>
    <w:sig w:usb0="00000000" w:usb1="08070000" w:usb2="00000010" w:usb3="00000000" w:csb0="00020000" w:csb1="00000000"/>
  </w:font>
  <w:font w:name="Sommet Bold">
    <w:altName w:val="Arial"/>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Std Light">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Default="00550CEE" w:rsidP="0089338F">
    <w:pPr>
      <w:pStyle w:val="Footer"/>
      <w:pBdr>
        <w:top w:val="none" w:sz="0" w:space="0" w:color="auto"/>
      </w:pBdr>
    </w:pPr>
    <w:r>
      <w:fldChar w:fldCharType="begin"/>
    </w:r>
    <w:r>
      <w:instrText xml:space="preserve"> PAGE   \* MERGEFORMAT </w:instrText>
    </w:r>
    <w:r>
      <w:fldChar w:fldCharType="separate"/>
    </w:r>
    <w:r>
      <w:rPr>
        <w:noProof/>
      </w:rPr>
      <w:t>ii</w:t>
    </w:r>
    <w:r>
      <w:rPr>
        <w:noProof/>
      </w:rPr>
      <w:fldChar w:fldCharType="end"/>
    </w:r>
    <w:r>
      <w:t xml:space="preserve"> </w:t>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Default="00550CEE" w:rsidP="0038485C">
    <w:pPr>
      <w:pStyle w:val="Footer"/>
      <w:pBdr>
        <w:top w:val="none" w:sz="0" w:space="0" w:color="auto"/>
      </w:pBdr>
      <w:tabs>
        <w:tab w:val="clear" w:pos="9026"/>
        <w:tab w:val="right" w:pos="8222"/>
      </w:tabs>
    </w:pPr>
    <w:r>
      <w:t>So</w:t>
    </w:r>
    <w:r w:rsidR="00BE380D">
      <w:t>cial Policy Research Centre 2016</w:t>
    </w:r>
    <w:r>
      <w:tab/>
    </w:r>
    <w:r>
      <w:tab/>
    </w:r>
    <w:r>
      <w:fldChar w:fldCharType="begin"/>
    </w:r>
    <w:r>
      <w:instrText xml:space="preserve"> PAGE   \* MERGEFORMAT </w:instrText>
    </w:r>
    <w:r>
      <w:fldChar w:fldCharType="separate"/>
    </w:r>
    <w:r w:rsidR="00F8495A">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Default="00550CEE" w:rsidP="001630E6">
    <w:pPr>
      <w:pStyle w:val="Footer"/>
      <w:pBdr>
        <w:top w:val="none" w:sz="0" w:space="0" w:color="auto"/>
      </w:pBdr>
      <w:jc w:val="right"/>
    </w:pPr>
    <w:r>
      <w:rPr>
        <w:noProof/>
        <w:lang w:eastAsia="en-AU"/>
      </w:rPr>
      <w:drawing>
        <wp:inline distT="0" distB="0" distL="0" distR="0" wp14:anchorId="3AA7A36A" wp14:editId="4C34EAE1">
          <wp:extent cx="1911928" cy="106648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Clogo_B&amp;W_new.jpg"/>
                  <pic:cNvPicPr/>
                </pic:nvPicPr>
                <pic:blipFill>
                  <a:blip r:embed="rId1">
                    <a:extLst>
                      <a:ext uri="{28A0092B-C50C-407E-A947-70E740481C1C}">
                        <a14:useLocalDpi xmlns:a14="http://schemas.microsoft.com/office/drawing/2010/main" val="0"/>
                      </a:ext>
                    </a:extLst>
                  </a:blip>
                  <a:stretch>
                    <a:fillRect/>
                  </a:stretch>
                </pic:blipFill>
                <pic:spPr>
                  <a:xfrm>
                    <a:off x="0" y="0"/>
                    <a:ext cx="1910756" cy="1065826"/>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044722"/>
      <w:docPartObj>
        <w:docPartGallery w:val="Page Numbers (Bottom of Page)"/>
        <w:docPartUnique/>
      </w:docPartObj>
    </w:sdtPr>
    <w:sdtEndPr>
      <w:rPr>
        <w:noProof/>
      </w:rPr>
    </w:sdtEndPr>
    <w:sdtContent>
      <w:p w:rsidR="00550CEE" w:rsidRDefault="00550CEE" w:rsidP="00BD0ABD">
        <w:pPr>
          <w:pStyle w:val="Footer"/>
          <w:pBdr>
            <w:top w:val="none" w:sz="0" w:space="0" w:color="auto"/>
          </w:pBdr>
          <w:jc w:val="right"/>
        </w:pPr>
        <w:r>
          <w:fldChar w:fldCharType="begin"/>
        </w:r>
        <w:r>
          <w:instrText xml:space="preserve"> PAGE   \* MERGEFORMAT </w:instrText>
        </w:r>
        <w:r>
          <w:fldChar w:fldCharType="separate"/>
        </w:r>
        <w:r>
          <w:rPr>
            <w:noProof/>
          </w:rPr>
          <w:t>ii</w:t>
        </w:r>
        <w:r>
          <w:rPr>
            <w:noProof/>
          </w:rPr>
          <w:fldChar w:fldCharType="end"/>
        </w:r>
      </w:p>
    </w:sdtContent>
  </w:sdt>
  <w:p w:rsidR="00550CEE" w:rsidRDefault="00550CEE" w:rsidP="00DA01BF">
    <w:pPr>
      <w:pStyle w:val="Footer"/>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549988"/>
      <w:docPartObj>
        <w:docPartGallery w:val="Page Numbers (Bottom of Page)"/>
        <w:docPartUnique/>
      </w:docPartObj>
    </w:sdtPr>
    <w:sdtEndPr>
      <w:rPr>
        <w:noProof/>
      </w:rPr>
    </w:sdtEndPr>
    <w:sdtContent>
      <w:p w:rsidR="00550CEE" w:rsidRDefault="00550CEE" w:rsidP="00CD2872">
        <w:pPr>
          <w:pStyle w:val="Footer"/>
          <w:pBdr>
            <w:top w:val="none" w:sz="0" w:space="0" w:color="auto"/>
          </w:pBdr>
          <w:jc w:val="right"/>
        </w:pPr>
        <w:r>
          <w:fldChar w:fldCharType="begin"/>
        </w:r>
        <w:r>
          <w:instrText xml:space="preserve"> PAGE   \* MERGEFORMAT </w:instrText>
        </w:r>
        <w:r>
          <w:fldChar w:fldCharType="separate"/>
        </w:r>
        <w:r w:rsidR="00F8495A">
          <w:rPr>
            <w:noProof/>
          </w:rPr>
          <w:t>i</w:t>
        </w:r>
        <w:r>
          <w:rPr>
            <w:noProof/>
          </w:rPr>
          <w:fldChar w:fldCharType="end"/>
        </w:r>
      </w:p>
    </w:sdtContent>
  </w:sdt>
  <w:p w:rsidR="00550CEE" w:rsidRDefault="00550CEE" w:rsidP="00CD2872">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Default="00550CEE" w:rsidP="00CD2872">
    <w:pPr>
      <w:pStyle w:val="Footer"/>
      <w:pBdr>
        <w:top w:val="none" w:sz="0" w:space="0" w:color="auto"/>
      </w:pBdr>
      <w:jc w:val="right"/>
    </w:pPr>
  </w:p>
  <w:p w:rsidR="00550CEE" w:rsidRDefault="00550CEE" w:rsidP="001630E6">
    <w:pPr>
      <w:pStyle w:val="Footer"/>
      <w:pBdr>
        <w:top w:val="none" w:sz="0" w:space="0" w:color="auto"/>
      </w:pBdr>
      <w:tabs>
        <w:tab w:val="clear" w:pos="9026"/>
        <w:tab w:val="right" w:pos="8222"/>
      </w:tabs>
    </w:pPr>
    <w:r>
      <w:t>So</w:t>
    </w:r>
    <w:r w:rsidR="00BE380D">
      <w:t>cial Policy Research Centre 2016</w:t>
    </w:r>
    <w:r>
      <w:tab/>
    </w:r>
    <w:r>
      <w:tab/>
    </w:r>
    <w:r>
      <w:fldChar w:fldCharType="begin"/>
    </w:r>
    <w:r>
      <w:instrText xml:space="preserve"> PAGE   \* MERGEFORMAT </w:instrText>
    </w:r>
    <w:r>
      <w:fldChar w:fldCharType="separate"/>
    </w:r>
    <w:r w:rsidR="00F8495A">
      <w:rPr>
        <w:noProof/>
      </w:rPr>
      <w:t>1</w:t>
    </w:r>
    <w:r>
      <w:rPr>
        <w:noProof/>
      </w:rPr>
      <w:fldChar w:fldCharType="end"/>
    </w:r>
  </w:p>
  <w:p w:rsidR="00550CEE" w:rsidRDefault="00550CEE" w:rsidP="00CD2872">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D4" w:rsidRDefault="002B72D4" w:rsidP="001635C5">
      <w:r>
        <w:separator/>
      </w:r>
    </w:p>
  </w:footnote>
  <w:footnote w:type="continuationSeparator" w:id="0">
    <w:p w:rsidR="002B72D4" w:rsidRDefault="002B72D4" w:rsidP="0016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Default="00F8495A">
    <w:pPr>
      <w:pStyle w:val="Header"/>
    </w:pPr>
    <w:r>
      <w:rPr>
        <w:noProof/>
      </w:rPr>
      <w:pict w14:anchorId="02A3C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4.95pt;height:44.55pt;rotation:315;z-index:-251655168;mso-position-horizontal:center;mso-position-horizontal-relative:margin;mso-position-vertical:center;mso-position-vertical-relative:margin" o:allowincell="f" fillcolor="silver" stroked="f">
          <v:fill opacity=".5"/>
          <v:textpath style="font-family:&quot;Arial&quot;;font-size:1pt" string="Draft - Not for circul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D" w:rsidRDefault="00BE38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0D" w:rsidRDefault="00BE38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Default="00F8495A">
    <w:pPr>
      <w:pStyle w:val="Header"/>
    </w:pPr>
    <w:r>
      <w:rPr>
        <w:noProof/>
      </w:rPr>
      <w:pict w14:anchorId="74F2F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4.95pt;height:44.55pt;rotation:315;z-index:-251649024;mso-position-horizontal:center;mso-position-horizontal-relative:margin;mso-position-vertical:center;mso-position-vertical-relative:margin" o:allowincell="f" fillcolor="silver" stroked="f">
          <v:fill opacity=".5"/>
          <v:textpath style="font-family:&quot;Arial&quot;;font-size:1pt" string="Draft - Not for circulat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Pr="0038485C" w:rsidRDefault="00550CEE" w:rsidP="003848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Default="00550CEE" w:rsidP="00CD2872">
    <w:pPr>
      <w:pStyle w:val="Header"/>
      <w:jc w:val="right"/>
    </w:pPr>
    <w:r w:rsidRPr="00CD2872">
      <w:t xml:space="preserve">Voluntary </w:t>
    </w:r>
    <w:r>
      <w:t>Income Management</w:t>
    </w:r>
    <w:r w:rsidRPr="00CD2872">
      <w:t xml:space="preserve"> in the </w:t>
    </w:r>
    <w:proofErr w:type="spellStart"/>
    <w:r w:rsidRPr="00CD2872">
      <w:t>A</w:t>
    </w:r>
    <w:r w:rsidRPr="001F3D19">
      <w:rPr>
        <w:u w:val="single"/>
      </w:rPr>
      <w:t>n</w:t>
    </w:r>
    <w:r w:rsidRPr="00CD2872">
      <w:t>angu</w:t>
    </w:r>
    <w:proofErr w:type="spellEnd"/>
    <w:r w:rsidRPr="00CD2872">
      <w:t xml:space="preserve"> Pitjantjatjara Yankunytjatjara (APY) Lands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E" w:rsidRPr="00EB57A2" w:rsidRDefault="00550CEE" w:rsidP="00EB5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6703980"/>
    <w:lvl w:ilvl="0">
      <w:start w:val="1"/>
      <w:numFmt w:val="decimal"/>
      <w:pStyle w:val="ListNumber"/>
      <w:lvlText w:val="%1."/>
      <w:lvlJc w:val="left"/>
      <w:pPr>
        <w:tabs>
          <w:tab w:val="num" w:pos="360"/>
        </w:tabs>
        <w:ind w:left="360" w:hanging="360"/>
      </w:pPr>
    </w:lvl>
  </w:abstractNum>
  <w:abstractNum w:abstractNumId="1">
    <w:nsid w:val="075622CB"/>
    <w:multiLevelType w:val="multilevel"/>
    <w:tmpl w:val="6DC21918"/>
    <w:lvl w:ilvl="0">
      <w:start w:val="1"/>
      <w:numFmt w:val="decimal"/>
      <w:pStyle w:val="ListNumber1"/>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E91D56"/>
    <w:multiLevelType w:val="hybridMultilevel"/>
    <w:tmpl w:val="6B1C75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4A4216"/>
    <w:multiLevelType w:val="hybridMultilevel"/>
    <w:tmpl w:val="0EA4EB9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25E9098E"/>
    <w:multiLevelType w:val="hybridMultilevel"/>
    <w:tmpl w:val="86E68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213FA5"/>
    <w:multiLevelType w:val="multilevel"/>
    <w:tmpl w:val="181A125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B5A5FC0"/>
    <w:multiLevelType w:val="hybridMultilevel"/>
    <w:tmpl w:val="09EE5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462E89"/>
    <w:multiLevelType w:val="multilevel"/>
    <w:tmpl w:val="0B3E93A4"/>
    <w:lvl w:ilvl="0">
      <w:start w:val="1"/>
      <w:numFmt w:val="bullet"/>
      <w:pStyle w:val="ListBullet1"/>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683A45"/>
    <w:multiLevelType w:val="hybridMultilevel"/>
    <w:tmpl w:val="3184E5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09743CC"/>
    <w:multiLevelType w:val="hybridMultilevel"/>
    <w:tmpl w:val="4514A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1E64635"/>
    <w:multiLevelType w:val="hybridMultilevel"/>
    <w:tmpl w:val="29922270"/>
    <w:lvl w:ilvl="0" w:tplc="FA2AD04A">
      <w:start w:val="1"/>
      <w:numFmt w:val="bullet"/>
      <w:lvlText w:val="-"/>
      <w:lvlJc w:val="left"/>
      <w:pPr>
        <w:ind w:left="360" w:hanging="360"/>
      </w:pPr>
      <w:rPr>
        <w:rFonts w:ascii="Arial Narrow" w:eastAsia="MetaPlusNormal-Roman" w:hAnsi="Arial Narrow"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8B57034"/>
    <w:multiLevelType w:val="hybridMultilevel"/>
    <w:tmpl w:val="552A9A0E"/>
    <w:lvl w:ilvl="0" w:tplc="81EE0858">
      <w:start w:val="5"/>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15">
    <w:nsid w:val="60195E8D"/>
    <w:multiLevelType w:val="hybridMultilevel"/>
    <w:tmpl w:val="343090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42403CB"/>
    <w:multiLevelType w:val="hybridMultilevel"/>
    <w:tmpl w:val="82323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CC3E58"/>
    <w:multiLevelType w:val="hybridMultilevel"/>
    <w:tmpl w:val="CED0BC4A"/>
    <w:lvl w:ilvl="0" w:tplc="8306064C">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9"/>
  </w:num>
  <w:num w:numId="6">
    <w:abstractNumId w:val="17"/>
  </w:num>
  <w:num w:numId="7">
    <w:abstractNumId w:val="5"/>
  </w:num>
  <w:num w:numId="8">
    <w:abstractNumId w:val="4"/>
  </w:num>
  <w:num w:numId="9">
    <w:abstractNumId w:val="18"/>
  </w:num>
  <w:num w:numId="10">
    <w:abstractNumId w:val="2"/>
  </w:num>
  <w:num w:numId="11">
    <w:abstractNumId w:val="10"/>
  </w:num>
  <w:num w:numId="12">
    <w:abstractNumId w:val="16"/>
  </w:num>
  <w:num w:numId="13">
    <w:abstractNumId w:val="6"/>
  </w:num>
  <w:num w:numId="14">
    <w:abstractNumId w:val="3"/>
  </w:num>
  <w:num w:numId="15">
    <w:abstractNumId w:val="11"/>
  </w:num>
  <w:num w:numId="16">
    <w:abstractNumId w:val="8"/>
  </w:num>
  <w:num w:numId="17">
    <w:abstractNumId w:val="15"/>
  </w:num>
  <w:num w:numId="18">
    <w:abstractNumId w:val="13"/>
  </w:num>
  <w:num w:numId="19">
    <w:abstractNumId w:val="1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raine Heywood">
    <w15:presenceInfo w15:providerId="AD" w15:userId="S-1-5-21-1283832159-89451041-530465834-1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proofState w:spelling="clean" w:grammar="clean"/>
  <w:attachedTemplate r:id="rId1"/>
  <w:doNotTrackFormatting/>
  <w:defaultTabStop w:val="720"/>
  <w:drawingGridHorizontalSpacing w:val="120"/>
  <w:drawingGridVerticalSpacing w:val="181"/>
  <w:displayHorizontalDrawingGridEvery w:val="2"/>
  <w:characterSpacingControl w:val="doNotCompress"/>
  <w:hdrShapeDefaults>
    <o:shapedefaults v:ext="edit" spidmax="2054">
      <v:stroke endarrow="block"/>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xz902vkw92ave9arb5apzjx0v9a5ttvff0&quot;&gt;Early Copy&lt;record-ids&gt;&lt;item&gt;1436&lt;/item&gt;&lt;item&gt;1442&lt;/item&gt;&lt;item&gt;1455&lt;/item&gt;&lt;item&gt;1470&lt;/item&gt;&lt;item&gt;1479&lt;/item&gt;&lt;/record-ids&gt;&lt;/item&gt;&lt;item db-id=&quot;zpa55de51tspetevspaxav03d2vzxrstpw2v&quot;&gt;My publications 11.12-Saved&lt;record-ids&gt;&lt;item&gt;57&lt;/item&gt;&lt;/record-ids&gt;&lt;/item&gt;&lt;/Libraries&gt;"/>
  </w:docVars>
  <w:rsids>
    <w:rsidRoot w:val="00F03127"/>
    <w:rsid w:val="000004BD"/>
    <w:rsid w:val="00000D54"/>
    <w:rsid w:val="0000288A"/>
    <w:rsid w:val="000030C3"/>
    <w:rsid w:val="0000360D"/>
    <w:rsid w:val="00006460"/>
    <w:rsid w:val="00006746"/>
    <w:rsid w:val="00006C52"/>
    <w:rsid w:val="000104CD"/>
    <w:rsid w:val="00011602"/>
    <w:rsid w:val="00011B37"/>
    <w:rsid w:val="00012AA2"/>
    <w:rsid w:val="00024ED2"/>
    <w:rsid w:val="00026184"/>
    <w:rsid w:val="000269F3"/>
    <w:rsid w:val="00026D35"/>
    <w:rsid w:val="0002766D"/>
    <w:rsid w:val="00030A70"/>
    <w:rsid w:val="000325B0"/>
    <w:rsid w:val="000325F5"/>
    <w:rsid w:val="000331BB"/>
    <w:rsid w:val="00037562"/>
    <w:rsid w:val="0004022C"/>
    <w:rsid w:val="00040CED"/>
    <w:rsid w:val="00042304"/>
    <w:rsid w:val="000432BA"/>
    <w:rsid w:val="00044530"/>
    <w:rsid w:val="000467B7"/>
    <w:rsid w:val="00047D31"/>
    <w:rsid w:val="000509DB"/>
    <w:rsid w:val="00057EA8"/>
    <w:rsid w:val="00062ACD"/>
    <w:rsid w:val="00067D35"/>
    <w:rsid w:val="000739BB"/>
    <w:rsid w:val="00073FEB"/>
    <w:rsid w:val="0007460F"/>
    <w:rsid w:val="00075A40"/>
    <w:rsid w:val="0008019D"/>
    <w:rsid w:val="00081540"/>
    <w:rsid w:val="00085641"/>
    <w:rsid w:val="0008586B"/>
    <w:rsid w:val="00085E70"/>
    <w:rsid w:val="000870A5"/>
    <w:rsid w:val="00093E5E"/>
    <w:rsid w:val="00094A4C"/>
    <w:rsid w:val="0009554F"/>
    <w:rsid w:val="0009711A"/>
    <w:rsid w:val="00097BFA"/>
    <w:rsid w:val="000A068C"/>
    <w:rsid w:val="000A1225"/>
    <w:rsid w:val="000A2504"/>
    <w:rsid w:val="000A38F4"/>
    <w:rsid w:val="000A583C"/>
    <w:rsid w:val="000A58F7"/>
    <w:rsid w:val="000A6477"/>
    <w:rsid w:val="000A7D0C"/>
    <w:rsid w:val="000B180D"/>
    <w:rsid w:val="000B3995"/>
    <w:rsid w:val="000B39C7"/>
    <w:rsid w:val="000B3CD1"/>
    <w:rsid w:val="000B675B"/>
    <w:rsid w:val="000B6A3A"/>
    <w:rsid w:val="000C12A4"/>
    <w:rsid w:val="000C16EF"/>
    <w:rsid w:val="000C1F04"/>
    <w:rsid w:val="000C3A3B"/>
    <w:rsid w:val="000D180B"/>
    <w:rsid w:val="000D2D96"/>
    <w:rsid w:val="000D36C7"/>
    <w:rsid w:val="000E1274"/>
    <w:rsid w:val="000E3270"/>
    <w:rsid w:val="000E50C5"/>
    <w:rsid w:val="000F034F"/>
    <w:rsid w:val="000F2EFD"/>
    <w:rsid w:val="000F5CF6"/>
    <w:rsid w:val="0010539F"/>
    <w:rsid w:val="0010645B"/>
    <w:rsid w:val="0011558D"/>
    <w:rsid w:val="00116B0E"/>
    <w:rsid w:val="00116C78"/>
    <w:rsid w:val="0011769F"/>
    <w:rsid w:val="001214AE"/>
    <w:rsid w:val="00122E3F"/>
    <w:rsid w:val="00125F90"/>
    <w:rsid w:val="00126037"/>
    <w:rsid w:val="00126D99"/>
    <w:rsid w:val="00134B90"/>
    <w:rsid w:val="00135631"/>
    <w:rsid w:val="001357AF"/>
    <w:rsid w:val="00140528"/>
    <w:rsid w:val="0014579E"/>
    <w:rsid w:val="00150527"/>
    <w:rsid w:val="00151533"/>
    <w:rsid w:val="00151FED"/>
    <w:rsid w:val="00161443"/>
    <w:rsid w:val="001620AD"/>
    <w:rsid w:val="001630E6"/>
    <w:rsid w:val="001635C5"/>
    <w:rsid w:val="0016792E"/>
    <w:rsid w:val="00170ACF"/>
    <w:rsid w:val="00175BD1"/>
    <w:rsid w:val="00177B61"/>
    <w:rsid w:val="001830ED"/>
    <w:rsid w:val="00185F33"/>
    <w:rsid w:val="00186A73"/>
    <w:rsid w:val="00187752"/>
    <w:rsid w:val="00187B67"/>
    <w:rsid w:val="00187C80"/>
    <w:rsid w:val="00187CEA"/>
    <w:rsid w:val="001910E6"/>
    <w:rsid w:val="00191FC3"/>
    <w:rsid w:val="0019222B"/>
    <w:rsid w:val="00192F80"/>
    <w:rsid w:val="00197549"/>
    <w:rsid w:val="00197CB1"/>
    <w:rsid w:val="001A000C"/>
    <w:rsid w:val="001A4593"/>
    <w:rsid w:val="001A6719"/>
    <w:rsid w:val="001B2016"/>
    <w:rsid w:val="001B3586"/>
    <w:rsid w:val="001B4DFB"/>
    <w:rsid w:val="001C0048"/>
    <w:rsid w:val="001C00AF"/>
    <w:rsid w:val="001C024B"/>
    <w:rsid w:val="001C0316"/>
    <w:rsid w:val="001C07E6"/>
    <w:rsid w:val="001C2517"/>
    <w:rsid w:val="001C3F35"/>
    <w:rsid w:val="001D2E0A"/>
    <w:rsid w:val="001D38E1"/>
    <w:rsid w:val="001D3BB4"/>
    <w:rsid w:val="001D3DCD"/>
    <w:rsid w:val="001D3F41"/>
    <w:rsid w:val="001D45CB"/>
    <w:rsid w:val="001D47E9"/>
    <w:rsid w:val="001D5099"/>
    <w:rsid w:val="001D59CA"/>
    <w:rsid w:val="001D6D87"/>
    <w:rsid w:val="001D7E46"/>
    <w:rsid w:val="001E1FC7"/>
    <w:rsid w:val="001E29A6"/>
    <w:rsid w:val="001E3C07"/>
    <w:rsid w:val="001E53F1"/>
    <w:rsid w:val="001F134F"/>
    <w:rsid w:val="001F163D"/>
    <w:rsid w:val="001F3001"/>
    <w:rsid w:val="001F3D19"/>
    <w:rsid w:val="001F77D2"/>
    <w:rsid w:val="00200F54"/>
    <w:rsid w:val="002017AF"/>
    <w:rsid w:val="0020359A"/>
    <w:rsid w:val="0020479E"/>
    <w:rsid w:val="00215E03"/>
    <w:rsid w:val="00216676"/>
    <w:rsid w:val="002170B4"/>
    <w:rsid w:val="00220461"/>
    <w:rsid w:val="00221AD6"/>
    <w:rsid w:val="002237CB"/>
    <w:rsid w:val="00225932"/>
    <w:rsid w:val="00233582"/>
    <w:rsid w:val="00233DDB"/>
    <w:rsid w:val="0023473F"/>
    <w:rsid w:val="002357B5"/>
    <w:rsid w:val="0023712E"/>
    <w:rsid w:val="00237BF8"/>
    <w:rsid w:val="00240E61"/>
    <w:rsid w:val="00241152"/>
    <w:rsid w:val="00241549"/>
    <w:rsid w:val="00241EE9"/>
    <w:rsid w:val="0024240D"/>
    <w:rsid w:val="00242769"/>
    <w:rsid w:val="00245D99"/>
    <w:rsid w:val="0024628B"/>
    <w:rsid w:val="002467CA"/>
    <w:rsid w:val="00247679"/>
    <w:rsid w:val="002507FA"/>
    <w:rsid w:val="00250CA2"/>
    <w:rsid w:val="00250E98"/>
    <w:rsid w:val="00251CB6"/>
    <w:rsid w:val="00251EE5"/>
    <w:rsid w:val="002534A1"/>
    <w:rsid w:val="002541C7"/>
    <w:rsid w:val="00255D36"/>
    <w:rsid w:val="002570A8"/>
    <w:rsid w:val="00257CAD"/>
    <w:rsid w:val="002610F4"/>
    <w:rsid w:val="00263AC9"/>
    <w:rsid w:val="00265D00"/>
    <w:rsid w:val="0026721E"/>
    <w:rsid w:val="00271AD7"/>
    <w:rsid w:val="00272A54"/>
    <w:rsid w:val="00274957"/>
    <w:rsid w:val="002775AE"/>
    <w:rsid w:val="00280189"/>
    <w:rsid w:val="00280BD4"/>
    <w:rsid w:val="002817FD"/>
    <w:rsid w:val="00285CAD"/>
    <w:rsid w:val="00286475"/>
    <w:rsid w:val="00290AA9"/>
    <w:rsid w:val="00290FBC"/>
    <w:rsid w:val="00291A14"/>
    <w:rsid w:val="002930FC"/>
    <w:rsid w:val="002A2797"/>
    <w:rsid w:val="002A2C96"/>
    <w:rsid w:val="002A2E45"/>
    <w:rsid w:val="002A549A"/>
    <w:rsid w:val="002A5746"/>
    <w:rsid w:val="002A59AD"/>
    <w:rsid w:val="002A6B52"/>
    <w:rsid w:val="002B03DE"/>
    <w:rsid w:val="002B1C78"/>
    <w:rsid w:val="002B339F"/>
    <w:rsid w:val="002B5AF8"/>
    <w:rsid w:val="002B72D4"/>
    <w:rsid w:val="002C1A00"/>
    <w:rsid w:val="002C4C84"/>
    <w:rsid w:val="002C7440"/>
    <w:rsid w:val="002D003C"/>
    <w:rsid w:val="002D1061"/>
    <w:rsid w:val="002D17E6"/>
    <w:rsid w:val="002D5377"/>
    <w:rsid w:val="002D5C23"/>
    <w:rsid w:val="002D638F"/>
    <w:rsid w:val="002D70F1"/>
    <w:rsid w:val="002D7DC7"/>
    <w:rsid w:val="002D7F60"/>
    <w:rsid w:val="002E04DE"/>
    <w:rsid w:val="002E2970"/>
    <w:rsid w:val="002E3F42"/>
    <w:rsid w:val="002F046F"/>
    <w:rsid w:val="002F11B3"/>
    <w:rsid w:val="002F180E"/>
    <w:rsid w:val="002F251C"/>
    <w:rsid w:val="002F494B"/>
    <w:rsid w:val="002F7E85"/>
    <w:rsid w:val="003041FF"/>
    <w:rsid w:val="003043A7"/>
    <w:rsid w:val="00304861"/>
    <w:rsid w:val="00311C13"/>
    <w:rsid w:val="0031391D"/>
    <w:rsid w:val="0031564D"/>
    <w:rsid w:val="00322C3F"/>
    <w:rsid w:val="0032303B"/>
    <w:rsid w:val="003268C5"/>
    <w:rsid w:val="00326B01"/>
    <w:rsid w:val="003275A9"/>
    <w:rsid w:val="00327835"/>
    <w:rsid w:val="00333528"/>
    <w:rsid w:val="00333A47"/>
    <w:rsid w:val="003366EA"/>
    <w:rsid w:val="003367EB"/>
    <w:rsid w:val="003473ED"/>
    <w:rsid w:val="00355388"/>
    <w:rsid w:val="003570EC"/>
    <w:rsid w:val="0036095F"/>
    <w:rsid w:val="0036125F"/>
    <w:rsid w:val="00364F8E"/>
    <w:rsid w:val="00366C4A"/>
    <w:rsid w:val="00366D35"/>
    <w:rsid w:val="00366E02"/>
    <w:rsid w:val="0037029E"/>
    <w:rsid w:val="0037187E"/>
    <w:rsid w:val="00372A79"/>
    <w:rsid w:val="00373E91"/>
    <w:rsid w:val="003745F1"/>
    <w:rsid w:val="00377D10"/>
    <w:rsid w:val="00382953"/>
    <w:rsid w:val="00383045"/>
    <w:rsid w:val="0038485C"/>
    <w:rsid w:val="00391820"/>
    <w:rsid w:val="00393D2C"/>
    <w:rsid w:val="003966FB"/>
    <w:rsid w:val="003A572F"/>
    <w:rsid w:val="003B0289"/>
    <w:rsid w:val="003B18E3"/>
    <w:rsid w:val="003B5C35"/>
    <w:rsid w:val="003B74AB"/>
    <w:rsid w:val="003C10AE"/>
    <w:rsid w:val="003C2125"/>
    <w:rsid w:val="003C2B81"/>
    <w:rsid w:val="003C3B7D"/>
    <w:rsid w:val="003C4B50"/>
    <w:rsid w:val="003C4C34"/>
    <w:rsid w:val="003C65D1"/>
    <w:rsid w:val="003D231A"/>
    <w:rsid w:val="003D428B"/>
    <w:rsid w:val="003D6E9A"/>
    <w:rsid w:val="003E053B"/>
    <w:rsid w:val="003E0C13"/>
    <w:rsid w:val="003E0EAB"/>
    <w:rsid w:val="003E2DDA"/>
    <w:rsid w:val="003E3DEC"/>
    <w:rsid w:val="003E6CBB"/>
    <w:rsid w:val="003F0D72"/>
    <w:rsid w:val="003F5273"/>
    <w:rsid w:val="003F66D8"/>
    <w:rsid w:val="00400067"/>
    <w:rsid w:val="00402A4C"/>
    <w:rsid w:val="00403766"/>
    <w:rsid w:val="00406D43"/>
    <w:rsid w:val="00410871"/>
    <w:rsid w:val="0041422B"/>
    <w:rsid w:val="00414DF8"/>
    <w:rsid w:val="004153B5"/>
    <w:rsid w:val="00421C9B"/>
    <w:rsid w:val="00422514"/>
    <w:rsid w:val="004236F0"/>
    <w:rsid w:val="004254A8"/>
    <w:rsid w:val="004255C8"/>
    <w:rsid w:val="00426B15"/>
    <w:rsid w:val="00426C81"/>
    <w:rsid w:val="0042762A"/>
    <w:rsid w:val="00430000"/>
    <w:rsid w:val="00434105"/>
    <w:rsid w:val="00434FDC"/>
    <w:rsid w:val="004360B2"/>
    <w:rsid w:val="004366C3"/>
    <w:rsid w:val="0043763F"/>
    <w:rsid w:val="00437BC7"/>
    <w:rsid w:val="004401A9"/>
    <w:rsid w:val="004416CB"/>
    <w:rsid w:val="00446985"/>
    <w:rsid w:val="00452292"/>
    <w:rsid w:val="00452C7F"/>
    <w:rsid w:val="0045501E"/>
    <w:rsid w:val="00460572"/>
    <w:rsid w:val="00460B32"/>
    <w:rsid w:val="004671FE"/>
    <w:rsid w:val="00471B78"/>
    <w:rsid w:val="0047249D"/>
    <w:rsid w:val="004763FD"/>
    <w:rsid w:val="0048058A"/>
    <w:rsid w:val="00482E42"/>
    <w:rsid w:val="00486A7F"/>
    <w:rsid w:val="00487687"/>
    <w:rsid w:val="0049022E"/>
    <w:rsid w:val="00490260"/>
    <w:rsid w:val="00492E18"/>
    <w:rsid w:val="0049344C"/>
    <w:rsid w:val="004943B8"/>
    <w:rsid w:val="004952D5"/>
    <w:rsid w:val="00495C9D"/>
    <w:rsid w:val="004A01FD"/>
    <w:rsid w:val="004A28A9"/>
    <w:rsid w:val="004A3AAD"/>
    <w:rsid w:val="004B2485"/>
    <w:rsid w:val="004B400B"/>
    <w:rsid w:val="004B4B90"/>
    <w:rsid w:val="004B7ADF"/>
    <w:rsid w:val="004C0412"/>
    <w:rsid w:val="004C0BE7"/>
    <w:rsid w:val="004C3871"/>
    <w:rsid w:val="004C4D36"/>
    <w:rsid w:val="004C5876"/>
    <w:rsid w:val="004C693F"/>
    <w:rsid w:val="004D008F"/>
    <w:rsid w:val="004D1F2B"/>
    <w:rsid w:val="004D2089"/>
    <w:rsid w:val="004D429E"/>
    <w:rsid w:val="004D6076"/>
    <w:rsid w:val="004D6911"/>
    <w:rsid w:val="004D6B53"/>
    <w:rsid w:val="004D785F"/>
    <w:rsid w:val="004D7FD9"/>
    <w:rsid w:val="004E1805"/>
    <w:rsid w:val="004E34D8"/>
    <w:rsid w:val="004E3F60"/>
    <w:rsid w:val="004E6D52"/>
    <w:rsid w:val="004E7A7C"/>
    <w:rsid w:val="004E7FFE"/>
    <w:rsid w:val="004F5A76"/>
    <w:rsid w:val="004F7DFB"/>
    <w:rsid w:val="00501BF4"/>
    <w:rsid w:val="00503834"/>
    <w:rsid w:val="00507015"/>
    <w:rsid w:val="005076E1"/>
    <w:rsid w:val="005102C6"/>
    <w:rsid w:val="00520EF8"/>
    <w:rsid w:val="00523B4F"/>
    <w:rsid w:val="00523F15"/>
    <w:rsid w:val="005247E3"/>
    <w:rsid w:val="0052699E"/>
    <w:rsid w:val="005319DA"/>
    <w:rsid w:val="00534EF5"/>
    <w:rsid w:val="0053549F"/>
    <w:rsid w:val="00537406"/>
    <w:rsid w:val="005406E8"/>
    <w:rsid w:val="005421A5"/>
    <w:rsid w:val="00543380"/>
    <w:rsid w:val="00543E17"/>
    <w:rsid w:val="00545837"/>
    <w:rsid w:val="00545A93"/>
    <w:rsid w:val="00550CEE"/>
    <w:rsid w:val="00550D93"/>
    <w:rsid w:val="00552DDE"/>
    <w:rsid w:val="0055507F"/>
    <w:rsid w:val="00557019"/>
    <w:rsid w:val="00557143"/>
    <w:rsid w:val="005576DB"/>
    <w:rsid w:val="00557BBB"/>
    <w:rsid w:val="00557E4E"/>
    <w:rsid w:val="00561A9D"/>
    <w:rsid w:val="00561B3B"/>
    <w:rsid w:val="00561FAB"/>
    <w:rsid w:val="00565861"/>
    <w:rsid w:val="005704ED"/>
    <w:rsid w:val="00571D75"/>
    <w:rsid w:val="00573652"/>
    <w:rsid w:val="00574623"/>
    <w:rsid w:val="0057631E"/>
    <w:rsid w:val="00582368"/>
    <w:rsid w:val="005843D4"/>
    <w:rsid w:val="00584BD0"/>
    <w:rsid w:val="00585E7D"/>
    <w:rsid w:val="00590193"/>
    <w:rsid w:val="00590DCB"/>
    <w:rsid w:val="0059402B"/>
    <w:rsid w:val="00595A4A"/>
    <w:rsid w:val="00595E3B"/>
    <w:rsid w:val="005964A0"/>
    <w:rsid w:val="005A31F6"/>
    <w:rsid w:val="005A672F"/>
    <w:rsid w:val="005B054F"/>
    <w:rsid w:val="005B190F"/>
    <w:rsid w:val="005B766A"/>
    <w:rsid w:val="005C12C7"/>
    <w:rsid w:val="005C2C64"/>
    <w:rsid w:val="005C3408"/>
    <w:rsid w:val="005C354A"/>
    <w:rsid w:val="005C44AD"/>
    <w:rsid w:val="005D1192"/>
    <w:rsid w:val="005D164E"/>
    <w:rsid w:val="005D25B5"/>
    <w:rsid w:val="005D5456"/>
    <w:rsid w:val="005D7A48"/>
    <w:rsid w:val="005E3566"/>
    <w:rsid w:val="005E61EC"/>
    <w:rsid w:val="005E7721"/>
    <w:rsid w:val="005F1DB1"/>
    <w:rsid w:val="005F263D"/>
    <w:rsid w:val="005F5AF4"/>
    <w:rsid w:val="00601295"/>
    <w:rsid w:val="0060149B"/>
    <w:rsid w:val="00601FC5"/>
    <w:rsid w:val="0060356E"/>
    <w:rsid w:val="0060687B"/>
    <w:rsid w:val="00611B37"/>
    <w:rsid w:val="00612237"/>
    <w:rsid w:val="00615230"/>
    <w:rsid w:val="00617475"/>
    <w:rsid w:val="00617552"/>
    <w:rsid w:val="0061795C"/>
    <w:rsid w:val="00621DB7"/>
    <w:rsid w:val="006220F1"/>
    <w:rsid w:val="00623F32"/>
    <w:rsid w:val="00625482"/>
    <w:rsid w:val="00626959"/>
    <w:rsid w:val="00627882"/>
    <w:rsid w:val="006410DF"/>
    <w:rsid w:val="00641AC1"/>
    <w:rsid w:val="00641FD5"/>
    <w:rsid w:val="0064216C"/>
    <w:rsid w:val="006477F3"/>
    <w:rsid w:val="00647DB4"/>
    <w:rsid w:val="00651E17"/>
    <w:rsid w:val="00654242"/>
    <w:rsid w:val="006558A8"/>
    <w:rsid w:val="0065640E"/>
    <w:rsid w:val="00662297"/>
    <w:rsid w:val="00671328"/>
    <w:rsid w:val="006729E2"/>
    <w:rsid w:val="00672A27"/>
    <w:rsid w:val="0067702F"/>
    <w:rsid w:val="00681FCD"/>
    <w:rsid w:val="00682DAE"/>
    <w:rsid w:val="00685251"/>
    <w:rsid w:val="00686143"/>
    <w:rsid w:val="00692636"/>
    <w:rsid w:val="00693BBD"/>
    <w:rsid w:val="00694786"/>
    <w:rsid w:val="00697041"/>
    <w:rsid w:val="006A1668"/>
    <w:rsid w:val="006A3137"/>
    <w:rsid w:val="006A4B22"/>
    <w:rsid w:val="006A5998"/>
    <w:rsid w:val="006B3025"/>
    <w:rsid w:val="006C0632"/>
    <w:rsid w:val="006C070E"/>
    <w:rsid w:val="006C4FB5"/>
    <w:rsid w:val="006C663A"/>
    <w:rsid w:val="006C6C1C"/>
    <w:rsid w:val="006D2C03"/>
    <w:rsid w:val="006D3882"/>
    <w:rsid w:val="006D6D2B"/>
    <w:rsid w:val="006E39E9"/>
    <w:rsid w:val="006E44EF"/>
    <w:rsid w:val="006F0E1C"/>
    <w:rsid w:val="006F291C"/>
    <w:rsid w:val="006F308B"/>
    <w:rsid w:val="006F6801"/>
    <w:rsid w:val="0070091A"/>
    <w:rsid w:val="00701A61"/>
    <w:rsid w:val="0070482B"/>
    <w:rsid w:val="007054E4"/>
    <w:rsid w:val="00705F43"/>
    <w:rsid w:val="00710E7D"/>
    <w:rsid w:val="00712A59"/>
    <w:rsid w:val="007203C3"/>
    <w:rsid w:val="007240AD"/>
    <w:rsid w:val="007247AC"/>
    <w:rsid w:val="00726429"/>
    <w:rsid w:val="00732E80"/>
    <w:rsid w:val="007344C7"/>
    <w:rsid w:val="00735EA1"/>
    <w:rsid w:val="007379D4"/>
    <w:rsid w:val="0074134E"/>
    <w:rsid w:val="0074261B"/>
    <w:rsid w:val="00743ED1"/>
    <w:rsid w:val="00744D4E"/>
    <w:rsid w:val="00745B4E"/>
    <w:rsid w:val="007539BC"/>
    <w:rsid w:val="00760F8A"/>
    <w:rsid w:val="00762DC6"/>
    <w:rsid w:val="00763E7E"/>
    <w:rsid w:val="00766EF9"/>
    <w:rsid w:val="007726DF"/>
    <w:rsid w:val="0077282C"/>
    <w:rsid w:val="0077563E"/>
    <w:rsid w:val="00776BF9"/>
    <w:rsid w:val="0077761B"/>
    <w:rsid w:val="0078070A"/>
    <w:rsid w:val="00781B66"/>
    <w:rsid w:val="00781DF4"/>
    <w:rsid w:val="007862D1"/>
    <w:rsid w:val="00787354"/>
    <w:rsid w:val="00791728"/>
    <w:rsid w:val="00793E00"/>
    <w:rsid w:val="00794066"/>
    <w:rsid w:val="00794D43"/>
    <w:rsid w:val="00794E5E"/>
    <w:rsid w:val="00795DF1"/>
    <w:rsid w:val="00795EA6"/>
    <w:rsid w:val="007975EF"/>
    <w:rsid w:val="00797704"/>
    <w:rsid w:val="00797E9C"/>
    <w:rsid w:val="007A0930"/>
    <w:rsid w:val="007A1644"/>
    <w:rsid w:val="007A4F60"/>
    <w:rsid w:val="007A6493"/>
    <w:rsid w:val="007A7BBF"/>
    <w:rsid w:val="007B13DC"/>
    <w:rsid w:val="007B1F13"/>
    <w:rsid w:val="007B5649"/>
    <w:rsid w:val="007B704A"/>
    <w:rsid w:val="007C10A4"/>
    <w:rsid w:val="007C12A1"/>
    <w:rsid w:val="007C172C"/>
    <w:rsid w:val="007C1AEC"/>
    <w:rsid w:val="007C59F0"/>
    <w:rsid w:val="007C6556"/>
    <w:rsid w:val="007D0ED1"/>
    <w:rsid w:val="007D60D0"/>
    <w:rsid w:val="007E1B76"/>
    <w:rsid w:val="007E3C06"/>
    <w:rsid w:val="007E438B"/>
    <w:rsid w:val="007E4EDD"/>
    <w:rsid w:val="007E70EC"/>
    <w:rsid w:val="007E763E"/>
    <w:rsid w:val="007F285A"/>
    <w:rsid w:val="007F2B66"/>
    <w:rsid w:val="007F7264"/>
    <w:rsid w:val="008016EF"/>
    <w:rsid w:val="00803313"/>
    <w:rsid w:val="00806DF3"/>
    <w:rsid w:val="00810EAA"/>
    <w:rsid w:val="00812089"/>
    <w:rsid w:val="00812D28"/>
    <w:rsid w:val="00812EE8"/>
    <w:rsid w:val="00815428"/>
    <w:rsid w:val="00815830"/>
    <w:rsid w:val="00815D9C"/>
    <w:rsid w:val="0082161E"/>
    <w:rsid w:val="00830387"/>
    <w:rsid w:val="00830AC5"/>
    <w:rsid w:val="00834967"/>
    <w:rsid w:val="00837A0C"/>
    <w:rsid w:val="00840680"/>
    <w:rsid w:val="008407AE"/>
    <w:rsid w:val="008464E1"/>
    <w:rsid w:val="008556B9"/>
    <w:rsid w:val="00855EB5"/>
    <w:rsid w:val="00861033"/>
    <w:rsid w:val="00861666"/>
    <w:rsid w:val="00864A45"/>
    <w:rsid w:val="00864FAC"/>
    <w:rsid w:val="00873DA6"/>
    <w:rsid w:val="008762F4"/>
    <w:rsid w:val="00876933"/>
    <w:rsid w:val="00884E13"/>
    <w:rsid w:val="008924C1"/>
    <w:rsid w:val="0089338F"/>
    <w:rsid w:val="00894866"/>
    <w:rsid w:val="00894EC4"/>
    <w:rsid w:val="008951B5"/>
    <w:rsid w:val="00895EF3"/>
    <w:rsid w:val="008977E9"/>
    <w:rsid w:val="008A40A3"/>
    <w:rsid w:val="008A5FC4"/>
    <w:rsid w:val="008B02CF"/>
    <w:rsid w:val="008B05E3"/>
    <w:rsid w:val="008B09F4"/>
    <w:rsid w:val="008B381E"/>
    <w:rsid w:val="008B39F0"/>
    <w:rsid w:val="008B48DF"/>
    <w:rsid w:val="008B5BC4"/>
    <w:rsid w:val="008B60BF"/>
    <w:rsid w:val="008B7924"/>
    <w:rsid w:val="008C0E67"/>
    <w:rsid w:val="008C35E4"/>
    <w:rsid w:val="008C4218"/>
    <w:rsid w:val="008C430E"/>
    <w:rsid w:val="008D34D5"/>
    <w:rsid w:val="008D427A"/>
    <w:rsid w:val="008D52BB"/>
    <w:rsid w:val="008D5A72"/>
    <w:rsid w:val="008D71B6"/>
    <w:rsid w:val="008D7E0C"/>
    <w:rsid w:val="008E5A91"/>
    <w:rsid w:val="008E7C15"/>
    <w:rsid w:val="008F0A23"/>
    <w:rsid w:val="008F45EE"/>
    <w:rsid w:val="008F4FB3"/>
    <w:rsid w:val="008F6E00"/>
    <w:rsid w:val="00900C1F"/>
    <w:rsid w:val="00901CD4"/>
    <w:rsid w:val="00902C6B"/>
    <w:rsid w:val="0090354D"/>
    <w:rsid w:val="00905B5C"/>
    <w:rsid w:val="0090627E"/>
    <w:rsid w:val="00911241"/>
    <w:rsid w:val="00911F90"/>
    <w:rsid w:val="009127C4"/>
    <w:rsid w:val="00912A63"/>
    <w:rsid w:val="0091435E"/>
    <w:rsid w:val="0091513F"/>
    <w:rsid w:val="00915E43"/>
    <w:rsid w:val="00921385"/>
    <w:rsid w:val="0092208F"/>
    <w:rsid w:val="009226EB"/>
    <w:rsid w:val="009273C0"/>
    <w:rsid w:val="00931371"/>
    <w:rsid w:val="00932190"/>
    <w:rsid w:val="0093376D"/>
    <w:rsid w:val="00933CF7"/>
    <w:rsid w:val="00935B14"/>
    <w:rsid w:val="00940088"/>
    <w:rsid w:val="009457D3"/>
    <w:rsid w:val="0094661C"/>
    <w:rsid w:val="00950362"/>
    <w:rsid w:val="009504DB"/>
    <w:rsid w:val="0095197D"/>
    <w:rsid w:val="0095305D"/>
    <w:rsid w:val="0095440B"/>
    <w:rsid w:val="009547AF"/>
    <w:rsid w:val="00955AE4"/>
    <w:rsid w:val="00956656"/>
    <w:rsid w:val="00956D58"/>
    <w:rsid w:val="00960819"/>
    <w:rsid w:val="009620A3"/>
    <w:rsid w:val="009650E9"/>
    <w:rsid w:val="00966006"/>
    <w:rsid w:val="0096706E"/>
    <w:rsid w:val="00967FA3"/>
    <w:rsid w:val="00972FAC"/>
    <w:rsid w:val="00976F1E"/>
    <w:rsid w:val="00980FA9"/>
    <w:rsid w:val="009840A9"/>
    <w:rsid w:val="00986CDB"/>
    <w:rsid w:val="009870C4"/>
    <w:rsid w:val="009879A0"/>
    <w:rsid w:val="00993E96"/>
    <w:rsid w:val="00997899"/>
    <w:rsid w:val="009A00B7"/>
    <w:rsid w:val="009A3BF1"/>
    <w:rsid w:val="009A456D"/>
    <w:rsid w:val="009A4729"/>
    <w:rsid w:val="009A4C95"/>
    <w:rsid w:val="009A5E48"/>
    <w:rsid w:val="009A69E1"/>
    <w:rsid w:val="009A6CBA"/>
    <w:rsid w:val="009A7A42"/>
    <w:rsid w:val="009B263D"/>
    <w:rsid w:val="009B2FA6"/>
    <w:rsid w:val="009B3566"/>
    <w:rsid w:val="009B39B8"/>
    <w:rsid w:val="009B7125"/>
    <w:rsid w:val="009C064A"/>
    <w:rsid w:val="009C0FF4"/>
    <w:rsid w:val="009C2396"/>
    <w:rsid w:val="009C36C0"/>
    <w:rsid w:val="009C3B67"/>
    <w:rsid w:val="009C5806"/>
    <w:rsid w:val="009C5F0B"/>
    <w:rsid w:val="009C6ABE"/>
    <w:rsid w:val="009D4740"/>
    <w:rsid w:val="009D4E19"/>
    <w:rsid w:val="009D62D1"/>
    <w:rsid w:val="009D647A"/>
    <w:rsid w:val="009E5A2E"/>
    <w:rsid w:val="009E5D54"/>
    <w:rsid w:val="009E604D"/>
    <w:rsid w:val="009F0B6F"/>
    <w:rsid w:val="009F3E45"/>
    <w:rsid w:val="009F4849"/>
    <w:rsid w:val="009F77E2"/>
    <w:rsid w:val="00A017C9"/>
    <w:rsid w:val="00A01997"/>
    <w:rsid w:val="00A02FF1"/>
    <w:rsid w:val="00A0347B"/>
    <w:rsid w:val="00A03CFC"/>
    <w:rsid w:val="00A04875"/>
    <w:rsid w:val="00A05136"/>
    <w:rsid w:val="00A07E8A"/>
    <w:rsid w:val="00A10D93"/>
    <w:rsid w:val="00A17F21"/>
    <w:rsid w:val="00A20BE0"/>
    <w:rsid w:val="00A2195E"/>
    <w:rsid w:val="00A221E2"/>
    <w:rsid w:val="00A22F23"/>
    <w:rsid w:val="00A254AC"/>
    <w:rsid w:val="00A257A4"/>
    <w:rsid w:val="00A27A17"/>
    <w:rsid w:val="00A32A9A"/>
    <w:rsid w:val="00A40666"/>
    <w:rsid w:val="00A44512"/>
    <w:rsid w:val="00A445BC"/>
    <w:rsid w:val="00A45DED"/>
    <w:rsid w:val="00A4727A"/>
    <w:rsid w:val="00A47659"/>
    <w:rsid w:val="00A54A4F"/>
    <w:rsid w:val="00A63911"/>
    <w:rsid w:val="00A66C7B"/>
    <w:rsid w:val="00A7555D"/>
    <w:rsid w:val="00A761BA"/>
    <w:rsid w:val="00A779CD"/>
    <w:rsid w:val="00A87DD3"/>
    <w:rsid w:val="00A91949"/>
    <w:rsid w:val="00A91C8B"/>
    <w:rsid w:val="00A96F33"/>
    <w:rsid w:val="00AA0BCE"/>
    <w:rsid w:val="00AA2E91"/>
    <w:rsid w:val="00AA55D0"/>
    <w:rsid w:val="00AB1DE2"/>
    <w:rsid w:val="00AB3ABB"/>
    <w:rsid w:val="00AB4E4B"/>
    <w:rsid w:val="00AB50E0"/>
    <w:rsid w:val="00AB5279"/>
    <w:rsid w:val="00AB5F69"/>
    <w:rsid w:val="00AC2AF8"/>
    <w:rsid w:val="00AC539F"/>
    <w:rsid w:val="00AC582A"/>
    <w:rsid w:val="00AC78D5"/>
    <w:rsid w:val="00AD5148"/>
    <w:rsid w:val="00AE2AB4"/>
    <w:rsid w:val="00AE2E72"/>
    <w:rsid w:val="00AF120E"/>
    <w:rsid w:val="00AF3FB3"/>
    <w:rsid w:val="00AF55D9"/>
    <w:rsid w:val="00AF55F7"/>
    <w:rsid w:val="00B03346"/>
    <w:rsid w:val="00B05640"/>
    <w:rsid w:val="00B077A3"/>
    <w:rsid w:val="00B11BE5"/>
    <w:rsid w:val="00B15165"/>
    <w:rsid w:val="00B20766"/>
    <w:rsid w:val="00B21994"/>
    <w:rsid w:val="00B23E92"/>
    <w:rsid w:val="00B24472"/>
    <w:rsid w:val="00B25A85"/>
    <w:rsid w:val="00B25DBB"/>
    <w:rsid w:val="00B267AA"/>
    <w:rsid w:val="00B26E99"/>
    <w:rsid w:val="00B459B1"/>
    <w:rsid w:val="00B513BD"/>
    <w:rsid w:val="00B52B55"/>
    <w:rsid w:val="00B5471B"/>
    <w:rsid w:val="00B55CF9"/>
    <w:rsid w:val="00B617D1"/>
    <w:rsid w:val="00B6612B"/>
    <w:rsid w:val="00B6622E"/>
    <w:rsid w:val="00B67CCD"/>
    <w:rsid w:val="00B702D6"/>
    <w:rsid w:val="00B71A3E"/>
    <w:rsid w:val="00B73889"/>
    <w:rsid w:val="00B738D6"/>
    <w:rsid w:val="00B764FE"/>
    <w:rsid w:val="00B7718A"/>
    <w:rsid w:val="00B84645"/>
    <w:rsid w:val="00B84C77"/>
    <w:rsid w:val="00B8580C"/>
    <w:rsid w:val="00B87DC4"/>
    <w:rsid w:val="00B9287D"/>
    <w:rsid w:val="00B9400D"/>
    <w:rsid w:val="00B9416E"/>
    <w:rsid w:val="00B94A3C"/>
    <w:rsid w:val="00B968A4"/>
    <w:rsid w:val="00B96BA2"/>
    <w:rsid w:val="00B971C0"/>
    <w:rsid w:val="00B97A3F"/>
    <w:rsid w:val="00B97DA6"/>
    <w:rsid w:val="00BA3AB8"/>
    <w:rsid w:val="00BA3B09"/>
    <w:rsid w:val="00BA3CD1"/>
    <w:rsid w:val="00BA6964"/>
    <w:rsid w:val="00BB034C"/>
    <w:rsid w:val="00BB2C05"/>
    <w:rsid w:val="00BB7100"/>
    <w:rsid w:val="00BC3B55"/>
    <w:rsid w:val="00BC4D49"/>
    <w:rsid w:val="00BC5CC6"/>
    <w:rsid w:val="00BD09E3"/>
    <w:rsid w:val="00BD0ABD"/>
    <w:rsid w:val="00BD3711"/>
    <w:rsid w:val="00BD536C"/>
    <w:rsid w:val="00BD6BD5"/>
    <w:rsid w:val="00BE14AB"/>
    <w:rsid w:val="00BE2D52"/>
    <w:rsid w:val="00BE380D"/>
    <w:rsid w:val="00BE43C1"/>
    <w:rsid w:val="00BE546F"/>
    <w:rsid w:val="00BE79DB"/>
    <w:rsid w:val="00BF5057"/>
    <w:rsid w:val="00BF6A5E"/>
    <w:rsid w:val="00BF6F9B"/>
    <w:rsid w:val="00C00B14"/>
    <w:rsid w:val="00C014FA"/>
    <w:rsid w:val="00C01F91"/>
    <w:rsid w:val="00C03461"/>
    <w:rsid w:val="00C054DA"/>
    <w:rsid w:val="00C1701E"/>
    <w:rsid w:val="00C17313"/>
    <w:rsid w:val="00C174A8"/>
    <w:rsid w:val="00C20260"/>
    <w:rsid w:val="00C22BE3"/>
    <w:rsid w:val="00C22F1A"/>
    <w:rsid w:val="00C24535"/>
    <w:rsid w:val="00C246FC"/>
    <w:rsid w:val="00C2515D"/>
    <w:rsid w:val="00C26D12"/>
    <w:rsid w:val="00C32BAA"/>
    <w:rsid w:val="00C32CAF"/>
    <w:rsid w:val="00C33613"/>
    <w:rsid w:val="00C338C2"/>
    <w:rsid w:val="00C34F8F"/>
    <w:rsid w:val="00C352C3"/>
    <w:rsid w:val="00C4086D"/>
    <w:rsid w:val="00C40F0D"/>
    <w:rsid w:val="00C43FA3"/>
    <w:rsid w:val="00C454C1"/>
    <w:rsid w:val="00C455B5"/>
    <w:rsid w:val="00C463FD"/>
    <w:rsid w:val="00C46E55"/>
    <w:rsid w:val="00C502C0"/>
    <w:rsid w:val="00C56EC6"/>
    <w:rsid w:val="00C602A5"/>
    <w:rsid w:val="00C61C7F"/>
    <w:rsid w:val="00C63752"/>
    <w:rsid w:val="00C658E8"/>
    <w:rsid w:val="00C65DD8"/>
    <w:rsid w:val="00C667D4"/>
    <w:rsid w:val="00C67F15"/>
    <w:rsid w:val="00C7023C"/>
    <w:rsid w:val="00C70A72"/>
    <w:rsid w:val="00C741D8"/>
    <w:rsid w:val="00C74443"/>
    <w:rsid w:val="00C7482D"/>
    <w:rsid w:val="00C76B58"/>
    <w:rsid w:val="00C805B4"/>
    <w:rsid w:val="00C80809"/>
    <w:rsid w:val="00C81065"/>
    <w:rsid w:val="00C87A37"/>
    <w:rsid w:val="00C87FF1"/>
    <w:rsid w:val="00C915A8"/>
    <w:rsid w:val="00CA2182"/>
    <w:rsid w:val="00CA22D5"/>
    <w:rsid w:val="00CA6044"/>
    <w:rsid w:val="00CA6596"/>
    <w:rsid w:val="00CA7A10"/>
    <w:rsid w:val="00CB0BEA"/>
    <w:rsid w:val="00CB0E5E"/>
    <w:rsid w:val="00CB2977"/>
    <w:rsid w:val="00CB62E1"/>
    <w:rsid w:val="00CB6AE1"/>
    <w:rsid w:val="00CC224A"/>
    <w:rsid w:val="00CC3E22"/>
    <w:rsid w:val="00CC706F"/>
    <w:rsid w:val="00CC71B0"/>
    <w:rsid w:val="00CD0B78"/>
    <w:rsid w:val="00CD1D9A"/>
    <w:rsid w:val="00CD282D"/>
    <w:rsid w:val="00CD2872"/>
    <w:rsid w:val="00CD51CE"/>
    <w:rsid w:val="00CD543D"/>
    <w:rsid w:val="00CD7088"/>
    <w:rsid w:val="00CE265C"/>
    <w:rsid w:val="00CE275E"/>
    <w:rsid w:val="00CE58A2"/>
    <w:rsid w:val="00CE5F15"/>
    <w:rsid w:val="00CE6B9B"/>
    <w:rsid w:val="00CF0F98"/>
    <w:rsid w:val="00CF2D73"/>
    <w:rsid w:val="00CF4397"/>
    <w:rsid w:val="00CF4787"/>
    <w:rsid w:val="00CF4EFF"/>
    <w:rsid w:val="00CF50EB"/>
    <w:rsid w:val="00D00E51"/>
    <w:rsid w:val="00D02172"/>
    <w:rsid w:val="00D02444"/>
    <w:rsid w:val="00D04145"/>
    <w:rsid w:val="00D10EAC"/>
    <w:rsid w:val="00D24F85"/>
    <w:rsid w:val="00D27EC5"/>
    <w:rsid w:val="00D32D47"/>
    <w:rsid w:val="00D33FD4"/>
    <w:rsid w:val="00D35B62"/>
    <w:rsid w:val="00D36EC7"/>
    <w:rsid w:val="00D420CF"/>
    <w:rsid w:val="00D440E0"/>
    <w:rsid w:val="00D46E2D"/>
    <w:rsid w:val="00D570F1"/>
    <w:rsid w:val="00D62C47"/>
    <w:rsid w:val="00D65F59"/>
    <w:rsid w:val="00D66281"/>
    <w:rsid w:val="00D66B8B"/>
    <w:rsid w:val="00D701DC"/>
    <w:rsid w:val="00D71B4F"/>
    <w:rsid w:val="00D72106"/>
    <w:rsid w:val="00D72307"/>
    <w:rsid w:val="00D725DF"/>
    <w:rsid w:val="00D74D2D"/>
    <w:rsid w:val="00D75C95"/>
    <w:rsid w:val="00D76A22"/>
    <w:rsid w:val="00D77DD7"/>
    <w:rsid w:val="00D84320"/>
    <w:rsid w:val="00D84597"/>
    <w:rsid w:val="00D87782"/>
    <w:rsid w:val="00D91895"/>
    <w:rsid w:val="00D91BF7"/>
    <w:rsid w:val="00D93079"/>
    <w:rsid w:val="00D966A7"/>
    <w:rsid w:val="00DA01BF"/>
    <w:rsid w:val="00DA0C2B"/>
    <w:rsid w:val="00DA1119"/>
    <w:rsid w:val="00DA7772"/>
    <w:rsid w:val="00DB0AA3"/>
    <w:rsid w:val="00DB1B11"/>
    <w:rsid w:val="00DB5BA9"/>
    <w:rsid w:val="00DC3472"/>
    <w:rsid w:val="00DD40FF"/>
    <w:rsid w:val="00DD6DA6"/>
    <w:rsid w:val="00DD71FA"/>
    <w:rsid w:val="00DE2DBC"/>
    <w:rsid w:val="00DE7B36"/>
    <w:rsid w:val="00DF547B"/>
    <w:rsid w:val="00DF56B5"/>
    <w:rsid w:val="00E04B42"/>
    <w:rsid w:val="00E05676"/>
    <w:rsid w:val="00E057C8"/>
    <w:rsid w:val="00E068CB"/>
    <w:rsid w:val="00E069CA"/>
    <w:rsid w:val="00E06EAA"/>
    <w:rsid w:val="00E1029C"/>
    <w:rsid w:val="00E1120B"/>
    <w:rsid w:val="00E17DD0"/>
    <w:rsid w:val="00E23D08"/>
    <w:rsid w:val="00E27775"/>
    <w:rsid w:val="00E320A9"/>
    <w:rsid w:val="00E402CB"/>
    <w:rsid w:val="00E4233C"/>
    <w:rsid w:val="00E43254"/>
    <w:rsid w:val="00E436F5"/>
    <w:rsid w:val="00E500D0"/>
    <w:rsid w:val="00E51279"/>
    <w:rsid w:val="00E5145A"/>
    <w:rsid w:val="00E527F9"/>
    <w:rsid w:val="00E556E8"/>
    <w:rsid w:val="00E5609A"/>
    <w:rsid w:val="00E577AF"/>
    <w:rsid w:val="00E6066E"/>
    <w:rsid w:val="00E611E8"/>
    <w:rsid w:val="00E63B2C"/>
    <w:rsid w:val="00E63D89"/>
    <w:rsid w:val="00E6411D"/>
    <w:rsid w:val="00E65D72"/>
    <w:rsid w:val="00E66EFE"/>
    <w:rsid w:val="00E71E83"/>
    <w:rsid w:val="00E76C95"/>
    <w:rsid w:val="00E80330"/>
    <w:rsid w:val="00E8051A"/>
    <w:rsid w:val="00E81E28"/>
    <w:rsid w:val="00E828AA"/>
    <w:rsid w:val="00E828D5"/>
    <w:rsid w:val="00E90ACD"/>
    <w:rsid w:val="00E94E6F"/>
    <w:rsid w:val="00EA0806"/>
    <w:rsid w:val="00EA5BCE"/>
    <w:rsid w:val="00EA65CE"/>
    <w:rsid w:val="00EA7D8F"/>
    <w:rsid w:val="00EA7FF8"/>
    <w:rsid w:val="00EB243E"/>
    <w:rsid w:val="00EB24CB"/>
    <w:rsid w:val="00EB28F5"/>
    <w:rsid w:val="00EB4138"/>
    <w:rsid w:val="00EB46AA"/>
    <w:rsid w:val="00EB4D09"/>
    <w:rsid w:val="00EB52AC"/>
    <w:rsid w:val="00EB57A2"/>
    <w:rsid w:val="00EB5AE6"/>
    <w:rsid w:val="00EC01A1"/>
    <w:rsid w:val="00EC0DD1"/>
    <w:rsid w:val="00EC25B9"/>
    <w:rsid w:val="00EC5D18"/>
    <w:rsid w:val="00ED1883"/>
    <w:rsid w:val="00ED2F47"/>
    <w:rsid w:val="00ED4D7C"/>
    <w:rsid w:val="00EE0390"/>
    <w:rsid w:val="00EE1B9F"/>
    <w:rsid w:val="00EE2B58"/>
    <w:rsid w:val="00EE4879"/>
    <w:rsid w:val="00EE6BE4"/>
    <w:rsid w:val="00EE74DB"/>
    <w:rsid w:val="00EF425A"/>
    <w:rsid w:val="00EF4F44"/>
    <w:rsid w:val="00EF7140"/>
    <w:rsid w:val="00F01E18"/>
    <w:rsid w:val="00F03127"/>
    <w:rsid w:val="00F07F6A"/>
    <w:rsid w:val="00F10695"/>
    <w:rsid w:val="00F12DCF"/>
    <w:rsid w:val="00F1440F"/>
    <w:rsid w:val="00F15A97"/>
    <w:rsid w:val="00F21179"/>
    <w:rsid w:val="00F218F3"/>
    <w:rsid w:val="00F21999"/>
    <w:rsid w:val="00F23415"/>
    <w:rsid w:val="00F2375B"/>
    <w:rsid w:val="00F25A61"/>
    <w:rsid w:val="00F30400"/>
    <w:rsid w:val="00F346C6"/>
    <w:rsid w:val="00F35F19"/>
    <w:rsid w:val="00F37A15"/>
    <w:rsid w:val="00F40908"/>
    <w:rsid w:val="00F41E26"/>
    <w:rsid w:val="00F51A11"/>
    <w:rsid w:val="00F5473D"/>
    <w:rsid w:val="00F54804"/>
    <w:rsid w:val="00F54C06"/>
    <w:rsid w:val="00F60A79"/>
    <w:rsid w:val="00F61217"/>
    <w:rsid w:val="00F63062"/>
    <w:rsid w:val="00F635E9"/>
    <w:rsid w:val="00F66DF7"/>
    <w:rsid w:val="00F671F6"/>
    <w:rsid w:val="00F7129C"/>
    <w:rsid w:val="00F73968"/>
    <w:rsid w:val="00F77E83"/>
    <w:rsid w:val="00F80C02"/>
    <w:rsid w:val="00F8101C"/>
    <w:rsid w:val="00F8495A"/>
    <w:rsid w:val="00F85834"/>
    <w:rsid w:val="00F85C61"/>
    <w:rsid w:val="00F874B4"/>
    <w:rsid w:val="00F92D6E"/>
    <w:rsid w:val="00F956CF"/>
    <w:rsid w:val="00F978BF"/>
    <w:rsid w:val="00F97D76"/>
    <w:rsid w:val="00FA0830"/>
    <w:rsid w:val="00FA6910"/>
    <w:rsid w:val="00FB57D0"/>
    <w:rsid w:val="00FC00A0"/>
    <w:rsid w:val="00FC1F57"/>
    <w:rsid w:val="00FC2852"/>
    <w:rsid w:val="00FC406E"/>
    <w:rsid w:val="00FC4E6F"/>
    <w:rsid w:val="00FD5C90"/>
    <w:rsid w:val="00FD6E54"/>
    <w:rsid w:val="00FE178D"/>
    <w:rsid w:val="00FE24EA"/>
    <w:rsid w:val="00FE39D4"/>
    <w:rsid w:val="00FE6092"/>
    <w:rsid w:val="00FE712A"/>
    <w:rsid w:val="00FF3035"/>
    <w:rsid w:val="00FF4308"/>
    <w:rsid w:val="00FF54BE"/>
    <w:rsid w:val="00FF5A70"/>
    <w:rsid w:val="00FF78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w:semiHidden="0" w:unhideWhenUsed="0"/>
    <w:lsdException w:name="List Number" w:semiHidden="0" w:uiPriority="0" w:unhideWhenUsed="0"/>
    <w:lsdException w:name="List Bullet 2" w:semiHidden="0" w:unhideWhenUsed="0"/>
    <w:lsdException w:name="List Number 2" w:semiHidden="0" w:unhideWhenUsed="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2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semiHidden/>
    <w:qFormat/>
    <w:rsid w:val="00A44512"/>
    <w:pPr>
      <w:autoSpaceDE w:val="0"/>
      <w:autoSpaceDN w:val="0"/>
      <w:adjustRightInd w:val="0"/>
      <w:spacing w:after="240" w:line="240" w:lineRule="auto"/>
      <w:ind w:right="-23"/>
    </w:pPr>
    <w:rPr>
      <w:rFonts w:asciiTheme="minorHAnsi" w:eastAsia="MetaPlusNormal-Roman" w:hAnsiTheme="minorHAnsi" w:cs="MetaPlusNormal-Roman"/>
      <w:color w:val="000000"/>
      <w:sz w:val="24"/>
      <w:szCs w:val="24"/>
    </w:rPr>
  </w:style>
  <w:style w:type="paragraph" w:styleId="Heading1">
    <w:name w:val="heading 1"/>
    <w:basedOn w:val="Normal"/>
    <w:next w:val="BodyText"/>
    <w:link w:val="Heading1Char"/>
    <w:qFormat/>
    <w:rsid w:val="001630E6"/>
    <w:pPr>
      <w:pageBreakBefore/>
      <w:numPr>
        <w:numId w:val="3"/>
      </w:numPr>
      <w:spacing w:before="240" w:after="400"/>
      <w:ind w:left="425" w:right="0" w:hanging="425"/>
      <w:outlineLvl w:val="0"/>
    </w:pPr>
    <w:rPr>
      <w:rFonts w:ascii="Sommet" w:eastAsia="MetaPlusBold-Roman" w:hAnsi="Sommet" w:cs="Arial"/>
      <w:b/>
      <w:bCs/>
      <w:color w:val="auto"/>
      <w:sz w:val="40"/>
      <w:szCs w:val="42"/>
    </w:rPr>
  </w:style>
  <w:style w:type="paragraph" w:styleId="Heading2">
    <w:name w:val="heading 2"/>
    <w:basedOn w:val="Heading1"/>
    <w:next w:val="BodyText"/>
    <w:link w:val="Heading2Char"/>
    <w:autoRedefine/>
    <w:qFormat/>
    <w:rsid w:val="006C663A"/>
    <w:pPr>
      <w:keepNext/>
      <w:keepLines/>
      <w:pageBreakBefore w:val="0"/>
      <w:numPr>
        <w:ilvl w:val="1"/>
      </w:numPr>
      <w:spacing w:before="360" w:after="280"/>
      <w:ind w:left="431" w:hanging="431"/>
      <w:outlineLvl w:val="1"/>
    </w:pPr>
    <w:rPr>
      <w:rFonts w:ascii="Sommet Bold" w:hAnsi="Sommet Bold"/>
      <w:sz w:val="32"/>
      <w:szCs w:val="36"/>
    </w:rPr>
  </w:style>
  <w:style w:type="paragraph" w:styleId="Heading3">
    <w:name w:val="heading 3"/>
    <w:basedOn w:val="Heading2"/>
    <w:next w:val="BodyText"/>
    <w:link w:val="Heading3Char"/>
    <w:qFormat/>
    <w:rsid w:val="00C741D8"/>
    <w:pPr>
      <w:numPr>
        <w:ilvl w:val="2"/>
      </w:numPr>
      <w:spacing w:after="240"/>
      <w:ind w:left="505" w:hanging="505"/>
      <w:outlineLvl w:val="2"/>
    </w:pPr>
    <w:rPr>
      <w:sz w:val="28"/>
    </w:rPr>
  </w:style>
  <w:style w:type="paragraph" w:styleId="Heading4">
    <w:name w:val="heading 4"/>
    <w:basedOn w:val="Heading3"/>
    <w:next w:val="BodyText"/>
    <w:link w:val="Heading4Char"/>
    <w:qFormat/>
    <w:rsid w:val="00EB24CB"/>
    <w:pPr>
      <w:numPr>
        <w:ilvl w:val="0"/>
        <w:numId w:val="0"/>
      </w:numPr>
      <w:outlineLvl w:val="3"/>
    </w:pPr>
    <w:rPr>
      <w:b w:val="0"/>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basedOn w:val="Normal"/>
    <w:next w:val="Normal"/>
    <w:link w:val="Heading6Char"/>
    <w:qFormat/>
    <w:rsid w:val="00192F80"/>
    <w:pPr>
      <w:keepNext/>
      <w:widowControl w:val="0"/>
      <w:numPr>
        <w:ilvl w:val="12"/>
      </w:numPr>
      <w:tabs>
        <w:tab w:val="left" w:pos="-1440"/>
      </w:tabs>
      <w:autoSpaceDE/>
      <w:autoSpaceDN/>
      <w:adjustRightInd/>
      <w:spacing w:after="0"/>
      <w:ind w:left="283" w:right="0" w:hanging="283"/>
      <w:outlineLvl w:val="5"/>
    </w:pPr>
    <w:rPr>
      <w:rFonts w:ascii="Univers" w:eastAsia="Times New Roman" w:hAnsi="Univers" w:cs="Times New Roman"/>
      <w:b/>
      <w:color w:val="auto"/>
      <w:szCs w:val="20"/>
      <w:lang w:eastAsia="zh-CN"/>
    </w:rPr>
  </w:style>
  <w:style w:type="paragraph" w:styleId="Heading7">
    <w:name w:val="heading 7"/>
    <w:basedOn w:val="Normal"/>
    <w:next w:val="Normal"/>
    <w:link w:val="Heading7Char"/>
    <w:qFormat/>
    <w:rsid w:val="00192F80"/>
    <w:pPr>
      <w:autoSpaceDE/>
      <w:autoSpaceDN/>
      <w:adjustRightInd/>
      <w:spacing w:before="240" w:after="60"/>
      <w:ind w:right="0"/>
      <w:jc w:val="both"/>
      <w:outlineLvl w:val="6"/>
    </w:pPr>
    <w:rPr>
      <w:rFonts w:ascii="Times New Roman" w:eastAsia="Times New Roman" w:hAnsi="Times New Roman" w:cs="Times New Roman"/>
      <w:color w:val="auto"/>
    </w:rPr>
  </w:style>
  <w:style w:type="paragraph" w:styleId="Heading8">
    <w:name w:val="heading 8"/>
    <w:basedOn w:val="Normal"/>
    <w:next w:val="Normal"/>
    <w:link w:val="Heading8Char"/>
    <w:qFormat/>
    <w:rsid w:val="00192F80"/>
    <w:pPr>
      <w:keepNext/>
      <w:widowControl w:val="0"/>
      <w:tabs>
        <w:tab w:val="right" w:leader="dot" w:pos="6521"/>
        <w:tab w:val="left" w:pos="6946"/>
      </w:tabs>
      <w:autoSpaceDE/>
      <w:autoSpaceDN/>
      <w:adjustRightInd/>
      <w:spacing w:after="0"/>
      <w:ind w:right="0" w:firstLine="720"/>
      <w:outlineLvl w:val="7"/>
    </w:pPr>
    <w:rPr>
      <w:rFonts w:ascii="Univers" w:eastAsia="Times New Roman" w:hAnsi="Univers" w:cs="Times New Roman"/>
      <w:b/>
      <w:color w:val="auto"/>
      <w:sz w:val="22"/>
      <w:szCs w:val="20"/>
      <w:lang w:eastAsia="zh-CN"/>
    </w:rPr>
  </w:style>
  <w:style w:type="paragraph" w:styleId="Heading9">
    <w:name w:val="heading 9"/>
    <w:aliases w:val="Appendix Heading"/>
    <w:basedOn w:val="BodyText"/>
    <w:next w:val="BodyText"/>
    <w:link w:val="Heading9Char"/>
    <w:uiPriority w:val="9"/>
    <w:unhideWhenUsed/>
    <w:rsid w:val="004E7A7C"/>
    <w:pPr>
      <w:pageBreakBefore/>
      <w:numPr>
        <w:ilvl w:val="8"/>
        <w:numId w:val="4"/>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6C663A"/>
    <w:rPr>
      <w:rFonts w:ascii="Sommet Bold" w:eastAsia="MetaPlusBold-Roman" w:hAnsi="Sommet Bold" w:cs="Arial"/>
      <w:b/>
      <w:bCs/>
      <w:sz w:val="32"/>
      <w:szCs w:val="36"/>
    </w:rPr>
  </w:style>
  <w:style w:type="character" w:customStyle="1" w:styleId="Heading1Char">
    <w:name w:val="Heading 1 Char"/>
    <w:basedOn w:val="DefaultParagraphFont"/>
    <w:link w:val="Heading1"/>
    <w:rsid w:val="001630E6"/>
    <w:rPr>
      <w:rFonts w:ascii="Sommet" w:eastAsia="MetaPlusBold-Roman" w:hAnsi="Sommet" w:cs="Arial"/>
      <w:b/>
      <w:bCs/>
      <w:sz w:val="40"/>
      <w:szCs w:val="42"/>
    </w:rPr>
  </w:style>
  <w:style w:type="character" w:customStyle="1" w:styleId="Heading3Char">
    <w:name w:val="Heading 3 Char"/>
    <w:basedOn w:val="DefaultParagraphFont"/>
    <w:link w:val="Heading3"/>
    <w:rsid w:val="00C741D8"/>
    <w:rPr>
      <w:rFonts w:ascii="Sommet Bold" w:eastAsia="MetaPlusBold-Roman" w:hAnsi="Sommet Bold" w:cs="Arial"/>
      <w:b/>
      <w:bCs/>
      <w:sz w:val="28"/>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257CAD"/>
    <w:pPr>
      <w:tabs>
        <w:tab w:val="left" w:pos="480"/>
        <w:tab w:val="right" w:leader="dot" w:pos="8212"/>
      </w:tabs>
      <w:spacing w:after="120" w:line="240" w:lineRule="auto"/>
    </w:pPr>
    <w:rPr>
      <w:rFonts w:asciiTheme="minorHAnsi" w:eastAsia="MetaPlusNormal-Roman" w:hAnsiTheme="minorHAnsi" w:cs="MetaPlusNormal-Roman"/>
      <w:noProof/>
      <w:color w:val="000000"/>
      <w:sz w:val="24"/>
      <w:szCs w:val="24"/>
    </w:rPr>
  </w:style>
  <w:style w:type="paragraph" w:styleId="TOC2">
    <w:name w:val="toc 2"/>
    <w:basedOn w:val="TOC1"/>
    <w:next w:val="BodyText"/>
    <w:autoRedefine/>
    <w:uiPriority w:val="39"/>
    <w:unhideWhenUsed/>
    <w:qFormat/>
    <w:rsid w:val="00BD09E3"/>
    <w:pPr>
      <w:tabs>
        <w:tab w:val="left" w:pos="880"/>
      </w:tabs>
      <w:ind w:left="1047" w:hanging="567"/>
      <w:contextualSpacing/>
    </w:pPr>
  </w:style>
  <w:style w:type="paragraph" w:styleId="TOC3">
    <w:name w:val="toc 3"/>
    <w:basedOn w:val="TOC2"/>
    <w:next w:val="BodyText"/>
    <w:autoRedefine/>
    <w:uiPriority w:val="39"/>
    <w:unhideWhenUsed/>
    <w:qFormat/>
    <w:rsid w:val="0065640E"/>
    <w:pPr>
      <w:spacing w:after="100"/>
      <w:ind w:left="480"/>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uiPriority w:val="9"/>
    <w:rsid w:val="00EB24CB"/>
    <w:rPr>
      <w:rFonts w:ascii="Arial" w:eastAsia="MetaPlusBold-Roman" w:hAnsi="Arial" w:cs="Arial"/>
      <w:b/>
      <w:bCs/>
      <w:sz w:val="24"/>
      <w:szCs w:val="36"/>
    </w:rPr>
  </w:style>
  <w:style w:type="paragraph" w:styleId="Quote">
    <w:name w:val="Quote"/>
    <w:basedOn w:val="Normal"/>
    <w:next w:val="Normal"/>
    <w:link w:val="QuoteChar"/>
    <w:uiPriority w:val="29"/>
    <w:qFormat/>
    <w:rsid w:val="00C246FC"/>
    <w:pPr>
      <w:ind w:left="720"/>
    </w:pPr>
    <w:rPr>
      <w:rFonts w:ascii="Arial" w:hAnsi="Arial" w:cs="Arial"/>
      <w:iCs/>
      <w:color w:val="000000" w:themeColor="text1"/>
      <w:sz w:val="22"/>
    </w:rPr>
  </w:style>
  <w:style w:type="character" w:customStyle="1" w:styleId="QuoteChar">
    <w:name w:val="Quote Char"/>
    <w:basedOn w:val="DefaultParagraphFont"/>
    <w:link w:val="Quote"/>
    <w:uiPriority w:val="29"/>
    <w:rsid w:val="00C246FC"/>
    <w:rPr>
      <w:rFonts w:ascii="Arial" w:eastAsia="MetaPlusNormal-Roman" w:hAnsi="Arial" w:cs="Arial"/>
      <w:iCs/>
      <w:color w:val="000000" w:themeColor="text1"/>
      <w:szCs w:val="24"/>
    </w:rPr>
  </w:style>
  <w:style w:type="paragraph" w:styleId="Caption">
    <w:name w:val="caption"/>
    <w:basedOn w:val="Default"/>
    <w:next w:val="Normal"/>
    <w:unhideWhenUsed/>
    <w:qFormat/>
    <w:rsid w:val="00D75C95"/>
    <w:pPr>
      <w:keepNext/>
      <w:keepLines/>
      <w:spacing w:after="120"/>
    </w:pPr>
    <w:rPr>
      <w:rFonts w:asciiTheme="minorHAnsi" w:hAnsiTheme="minorHAnsi"/>
      <w:b/>
      <w:bCs/>
      <w:sz w:val="20"/>
      <w:szCs w:val="20"/>
    </w:rPr>
  </w:style>
  <w:style w:type="paragraph" w:customStyle="1" w:styleId="Tabletext">
    <w:name w:val="Table text"/>
    <w:basedOn w:val="Normal"/>
    <w:next w:val="Normal"/>
    <w:uiPriority w:val="1"/>
    <w:qFormat/>
    <w:rsid w:val="007203C3"/>
    <w:pPr>
      <w:keepNext/>
      <w:keepLines/>
      <w:spacing w:after="60"/>
    </w:pPr>
    <w:rPr>
      <w:rFonts w:ascii="Arial" w:hAnsi="Arial" w:cs="Arial"/>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Normal"/>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aliases w:val="ACMA Footnote Text"/>
    <w:basedOn w:val="Normal"/>
    <w:link w:val="FootnoteTextChar"/>
    <w:uiPriority w:val="99"/>
    <w:unhideWhenUsed/>
    <w:rsid w:val="007203C3"/>
    <w:pPr>
      <w:spacing w:after="0"/>
    </w:pPr>
    <w:rPr>
      <w:rFonts w:ascii="Arial" w:hAnsi="Arial"/>
      <w:sz w:val="18"/>
      <w:szCs w:val="20"/>
    </w:rPr>
  </w:style>
  <w:style w:type="character" w:customStyle="1" w:styleId="FootnoteTextChar">
    <w:name w:val="Footnote Text Char"/>
    <w:aliases w:val="ACMA Footnote Text Char"/>
    <w:basedOn w:val="DefaultParagraphFont"/>
    <w:link w:val="FootnoteText"/>
    <w:uiPriority w:val="99"/>
    <w:rsid w:val="007203C3"/>
    <w:rPr>
      <w:rFonts w:ascii="Arial" w:eastAsia="MetaPlusNormal-Roman" w:hAnsi="Arial" w:cs="MetaPlusNormal-Roman"/>
      <w:color w:val="000000"/>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38485C"/>
    <w:pPr>
      <w:spacing w:after="240" w:line="288" w:lineRule="auto"/>
    </w:pPr>
    <w:rPr>
      <w:rFonts w:ascii="Arial" w:eastAsia="MetaPlusNormal-Roman" w:hAnsi="Arial" w:cs="Arial"/>
      <w:color w:val="000000"/>
    </w:rPr>
  </w:style>
  <w:style w:type="character" w:customStyle="1" w:styleId="BodyTextChar">
    <w:name w:val="Body Text Char"/>
    <w:basedOn w:val="DefaultParagraphFont"/>
    <w:link w:val="BodyText"/>
    <w:rsid w:val="0038485C"/>
    <w:rPr>
      <w:rFonts w:ascii="Arial" w:eastAsia="MetaPlusNormal-Roman" w:hAnsi="Arial" w:cs="Arial"/>
      <w:color w:val="000000"/>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A44512"/>
    <w:pPr>
      <w:numPr>
        <w:numId w:val="6"/>
      </w:numPr>
      <w:contextualSpacing/>
    </w:pPr>
  </w:style>
  <w:style w:type="paragraph" w:styleId="ListBullet2">
    <w:name w:val="List Bullet 2"/>
    <w:basedOn w:val="ListBullet1"/>
    <w:uiPriority w:val="99"/>
    <w:rsid w:val="00CD0B78"/>
    <w:pPr>
      <w:numPr>
        <w:ilvl w:val="1"/>
      </w:numPr>
    </w:pPr>
  </w:style>
  <w:style w:type="paragraph" w:styleId="ListNumber">
    <w:name w:val="List Number"/>
    <w:basedOn w:val="BodyText"/>
    <w:rsid w:val="00E500D0"/>
    <w:pPr>
      <w:numPr>
        <w:numId w:val="2"/>
      </w:numPr>
      <w:contextualSpacing/>
    </w:pPr>
  </w:style>
  <w:style w:type="paragraph" w:styleId="ListNumber2">
    <w:name w:val="List Number 2"/>
    <w:basedOn w:val="ListNumber1"/>
    <w:uiPriority w:val="99"/>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uiPriority w:val="9"/>
    <w:rsid w:val="004E7A7C"/>
    <w:rPr>
      <w:rFonts w:ascii="Arial" w:eastAsia="MetaPlusNormal-Roman" w:hAnsi="Arial" w:cs="Arial"/>
      <w:sz w:val="40"/>
    </w:rPr>
  </w:style>
  <w:style w:type="paragraph" w:styleId="Title">
    <w:name w:val="Title"/>
    <w:basedOn w:val="Normal"/>
    <w:next w:val="Normal"/>
    <w:link w:val="TitleChar"/>
    <w:qFormat/>
    <w:rsid w:val="00B67CCD"/>
    <w:pPr>
      <w:pBdr>
        <w:bottom w:val="single" w:sz="8" w:space="4" w:color="346F99" w:themeColor="accent1"/>
      </w:pBdr>
      <w:spacing w:before="192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B67CCD"/>
    <w:rPr>
      <w:rFonts w:asciiTheme="majorHAnsi" w:eastAsiaTheme="majorEastAsia" w:hAnsiTheme="majorHAnsi" w:cstheme="majorBidi"/>
      <w:color w:val="000000" w:themeColor="text2" w:themeShade="BF"/>
      <w:spacing w:val="5"/>
      <w:kern w:val="28"/>
      <w:sz w:val="52"/>
      <w:szCs w:val="52"/>
    </w:rPr>
  </w:style>
  <w:style w:type="paragraph" w:customStyle="1" w:styleId="ListBullet1">
    <w:name w:val="List Bullet 1"/>
    <w:basedOn w:val="ListBullet"/>
    <w:uiPriority w:val="99"/>
    <w:qFormat/>
    <w:rsid w:val="00CD0B78"/>
    <w:pPr>
      <w:numPr>
        <w:numId w:val="5"/>
      </w:numPr>
      <w:spacing w:after="120" w:line="240" w:lineRule="auto"/>
    </w:pPr>
  </w:style>
  <w:style w:type="paragraph" w:customStyle="1" w:styleId="ListNumber1">
    <w:name w:val="List Number 1"/>
    <w:basedOn w:val="ListBullet1"/>
    <w:uiPriority w:val="99"/>
    <w:qFormat/>
    <w:rsid w:val="00CD0B78"/>
    <w:pPr>
      <w:numPr>
        <w:numId w:val="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qFormat/>
    <w:rsid w:val="0096706E"/>
    <w:pPr>
      <w:numPr>
        <w:numId w:val="8"/>
      </w:numPr>
    </w:pPr>
    <w:rPr>
      <w:bCs w:val="0"/>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ind w:right="0"/>
    </w:pPr>
    <w:rPr>
      <w:rFonts w:ascii="Times New Roman" w:eastAsia="Times New Roman" w:hAnsi="Times New Roman" w:cs="Times New Roman"/>
      <w:color w:val="auto"/>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basedOn w:val="DefaultParagraphFont"/>
    <w:link w:val="ListParagraph"/>
    <w:uiPriority w:val="34"/>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CE275E"/>
    <w:pPr>
      <w:spacing w:after="0"/>
    </w:p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192F80"/>
    <w:rPr>
      <w:rFonts w:ascii="Univers" w:eastAsia="Times New Roman" w:hAnsi="Univers" w:cs="Times New Roman"/>
      <w:b/>
      <w:sz w:val="24"/>
      <w:szCs w:val="20"/>
      <w:lang w:eastAsia="zh-CN"/>
    </w:rPr>
  </w:style>
  <w:style w:type="character" w:customStyle="1" w:styleId="Heading7Char">
    <w:name w:val="Heading 7 Char"/>
    <w:basedOn w:val="DefaultParagraphFont"/>
    <w:link w:val="Heading7"/>
    <w:rsid w:val="00192F80"/>
    <w:rPr>
      <w:rFonts w:eastAsia="Times New Roman" w:cs="Times New Roman"/>
      <w:sz w:val="24"/>
      <w:szCs w:val="24"/>
    </w:rPr>
  </w:style>
  <w:style w:type="character" w:customStyle="1" w:styleId="Heading8Char">
    <w:name w:val="Heading 8 Char"/>
    <w:basedOn w:val="DefaultParagraphFont"/>
    <w:link w:val="Heading8"/>
    <w:rsid w:val="00192F80"/>
    <w:rPr>
      <w:rFonts w:ascii="Univers" w:eastAsia="Times New Roman" w:hAnsi="Univers" w:cs="Times New Roman"/>
      <w:b/>
      <w:szCs w:val="20"/>
      <w:lang w:eastAsia="zh-CN"/>
    </w:rPr>
  </w:style>
  <w:style w:type="paragraph" w:styleId="Subtitle">
    <w:name w:val="Subtitle"/>
    <w:aliases w:val="Content bulletpoint"/>
    <w:basedOn w:val="Normal"/>
    <w:link w:val="SubtitleChar"/>
    <w:uiPriority w:val="20"/>
    <w:qFormat/>
    <w:rsid w:val="00192F80"/>
    <w:pPr>
      <w:autoSpaceDE/>
      <w:autoSpaceDN/>
      <w:adjustRightInd/>
      <w:spacing w:after="0"/>
      <w:ind w:right="0"/>
    </w:pPr>
    <w:rPr>
      <w:rFonts w:ascii="Tahoma" w:eastAsia="Times New Roman" w:hAnsi="Tahoma" w:cs="Times New Roman"/>
      <w:b/>
      <w:color w:val="auto"/>
      <w:sz w:val="22"/>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7"/>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qFormat/>
    <w:rsid w:val="001C3F35"/>
    <w:pPr>
      <w:numPr>
        <w:ilvl w:val="0"/>
        <w:numId w:val="0"/>
      </w:numPr>
      <w:spacing w:after="120"/>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numPr>
        <w:ilvl w:val="0"/>
        <w:numId w:val="0"/>
      </w:numPr>
      <w:autoSpaceDE/>
      <w:autoSpaceDN/>
      <w:adjustRightInd/>
      <w:spacing w:before="480" w:after="240"/>
      <w:outlineLvl w:val="9"/>
    </w:pPr>
    <w:rPr>
      <w:rFonts w:eastAsiaTheme="majorEastAsia" w:cstheme="majorBidi"/>
      <w:b w:val="0"/>
      <w:szCs w:val="26"/>
    </w:rPr>
  </w:style>
  <w:style w:type="paragraph" w:customStyle="1" w:styleId="Appendixheading">
    <w:name w:val="Appendix heading"/>
    <w:basedOn w:val="Heading1"/>
    <w:uiPriority w:val="1"/>
    <w:qFormat/>
    <w:rsid w:val="00BD09E3"/>
    <w:pPr>
      <w:numPr>
        <w:numId w:val="9"/>
      </w:numPr>
      <w:ind w:left="0" w:firstLine="0"/>
    </w:pPr>
  </w:style>
  <w:style w:type="paragraph" w:customStyle="1" w:styleId="BasicParagraph">
    <w:name w:val="[Basic Paragraph]"/>
    <w:basedOn w:val="Normal"/>
    <w:uiPriority w:val="99"/>
    <w:rsid w:val="0038485C"/>
    <w:pPr>
      <w:widowControl w:val="0"/>
      <w:spacing w:line="288" w:lineRule="auto"/>
      <w:ind w:right="0"/>
      <w:textAlignment w:val="center"/>
    </w:pPr>
    <w:rPr>
      <w:rFonts w:ascii="Arial MT Std Light" w:eastAsia="SimSun" w:hAnsi="Arial MT Std Light" w:cs="Times New Roman"/>
      <w:sz w:val="22"/>
      <w:szCs w:val="20"/>
      <w:lang w:val="en-US"/>
    </w:rPr>
  </w:style>
  <w:style w:type="paragraph" w:customStyle="1" w:styleId="Heading">
    <w:name w:val="Heading"/>
    <w:basedOn w:val="Normal"/>
    <w:uiPriority w:val="99"/>
    <w:rsid w:val="0038485C"/>
    <w:pPr>
      <w:suppressAutoHyphens/>
      <w:spacing w:after="0" w:line="700" w:lineRule="atLeast"/>
      <w:ind w:right="0"/>
      <w:textAlignment w:val="center"/>
    </w:pPr>
    <w:rPr>
      <w:rFonts w:ascii="Sommet" w:eastAsia="Calibri" w:hAnsi="Sommet" w:cs="Sommet"/>
      <w:spacing w:val="16"/>
      <w:sz w:val="64"/>
      <w:szCs w:val="64"/>
      <w:lang w:val="en-GB"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1630E6"/>
    <w:pPr>
      <w:spacing w:before="240" w:after="0" w:line="240" w:lineRule="auto"/>
    </w:pPr>
    <w:rPr>
      <w:rFonts w:eastAsiaTheme="minorHAnsi"/>
      <w:color w:val="auto"/>
      <w:sz w:val="20"/>
      <w:szCs w:val="24"/>
      <w:lang w:eastAsia="en-AU"/>
    </w:rPr>
  </w:style>
  <w:style w:type="character" w:customStyle="1" w:styleId="BodytextChar0">
    <w:name w:val="Body text Char"/>
    <w:basedOn w:val="DefaultParagraphFont"/>
    <w:link w:val="BodyText1"/>
    <w:rsid w:val="001630E6"/>
    <w:rPr>
      <w:rFonts w:ascii="Arial" w:hAnsi="Arial" w:cs="Arial"/>
      <w:sz w:val="20"/>
      <w:szCs w:val="24"/>
      <w:lang w:eastAsia="en-AU"/>
    </w:rPr>
  </w:style>
  <w:style w:type="paragraph" w:customStyle="1" w:styleId="5-Bodytext">
    <w:name w:val="5 - Body text"/>
    <w:basedOn w:val="Normal"/>
    <w:link w:val="5-BodytextChar"/>
    <w:qFormat/>
    <w:rsid w:val="00F03127"/>
    <w:pPr>
      <w:tabs>
        <w:tab w:val="right" w:leader="dot" w:pos="8931"/>
      </w:tabs>
      <w:autoSpaceDE/>
      <w:autoSpaceDN/>
      <w:adjustRightInd/>
      <w:spacing w:line="300" w:lineRule="auto"/>
      <w:ind w:right="0"/>
      <w:jc w:val="both"/>
    </w:pPr>
    <w:rPr>
      <w:rFonts w:ascii="Arial" w:eastAsia="Times New Roman" w:hAnsi="Arial" w:cs="Arial"/>
      <w:bCs/>
      <w:color w:val="auto"/>
      <w:sz w:val="22"/>
      <w:szCs w:val="22"/>
      <w:lang w:val="en-US" w:bidi="en-US"/>
    </w:rPr>
  </w:style>
  <w:style w:type="character" w:customStyle="1" w:styleId="5-BodytextChar">
    <w:name w:val="5 - Body text Char"/>
    <w:basedOn w:val="DefaultParagraphFont"/>
    <w:link w:val="5-Bodytext"/>
    <w:rsid w:val="00F03127"/>
    <w:rPr>
      <w:rFonts w:ascii="Arial" w:eastAsia="Times New Roman" w:hAnsi="Arial" w:cs="Arial"/>
      <w:bCs/>
      <w:lang w:val="en-US" w:bidi="en-US"/>
    </w:rPr>
  </w:style>
  <w:style w:type="paragraph" w:customStyle="1" w:styleId="bodytext10">
    <w:name w:val="bodytext1"/>
    <w:basedOn w:val="Normal"/>
    <w:uiPriority w:val="99"/>
    <w:rsid w:val="0002766D"/>
    <w:pPr>
      <w:autoSpaceDE/>
      <w:autoSpaceDN/>
      <w:adjustRightInd/>
      <w:spacing w:after="160" w:line="288" w:lineRule="auto"/>
      <w:ind w:left="2268" w:right="0"/>
    </w:pPr>
    <w:rPr>
      <w:rFonts w:ascii="Arial" w:eastAsiaTheme="minorHAnsi" w:hAnsi="Arial" w:cs="Arial"/>
      <w:color w:val="auto"/>
      <w:sz w:val="22"/>
      <w:szCs w:val="22"/>
      <w:lang w:eastAsia="en-AU"/>
    </w:rPr>
  </w:style>
  <w:style w:type="character" w:styleId="Emphasis">
    <w:name w:val="Emphasis"/>
    <w:basedOn w:val="DefaultParagraphFont"/>
    <w:uiPriority w:val="20"/>
    <w:qFormat/>
    <w:rsid w:val="00895EF3"/>
    <w:rPr>
      <w:i/>
      <w:iCs/>
    </w:rPr>
  </w:style>
  <w:style w:type="paragraph" w:customStyle="1" w:styleId="contentbasic">
    <w:name w:val="content basic"/>
    <w:basedOn w:val="TOC1"/>
    <w:link w:val="contentbasicChar"/>
    <w:qFormat/>
    <w:rsid w:val="00550CEE"/>
    <w:pPr>
      <w:tabs>
        <w:tab w:val="clear" w:pos="480"/>
        <w:tab w:val="clear" w:pos="8212"/>
        <w:tab w:val="right" w:leader="dot" w:pos="8931"/>
      </w:tabs>
      <w:spacing w:before="120" w:after="200" w:line="276" w:lineRule="auto"/>
    </w:pPr>
    <w:rPr>
      <w:rFonts w:ascii="Arial" w:eastAsia="Times New Roman" w:hAnsi="Arial" w:cs="Arial"/>
      <w:bCs/>
      <w:noProof w:val="0"/>
      <w:color w:val="auto"/>
      <w:sz w:val="22"/>
      <w:szCs w:val="22"/>
      <w:lang w:val="en-US" w:bidi="en-US"/>
    </w:rPr>
  </w:style>
  <w:style w:type="character" w:customStyle="1" w:styleId="contentbasicChar">
    <w:name w:val="content basic Char"/>
    <w:link w:val="contentbasic"/>
    <w:rsid w:val="00550CEE"/>
    <w:rPr>
      <w:rFonts w:ascii="Arial" w:eastAsia="Times New Roman" w:hAnsi="Arial" w:cs="Arial"/>
      <w:bCs/>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w:semiHidden="0" w:unhideWhenUsed="0"/>
    <w:lsdException w:name="List Number" w:semiHidden="0" w:uiPriority="0" w:unhideWhenUsed="0"/>
    <w:lsdException w:name="List Bullet 2" w:semiHidden="0" w:unhideWhenUsed="0"/>
    <w:lsdException w:name="List Number 2" w:semiHidden="0" w:unhideWhenUsed="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2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semiHidden/>
    <w:qFormat/>
    <w:rsid w:val="00A44512"/>
    <w:pPr>
      <w:autoSpaceDE w:val="0"/>
      <w:autoSpaceDN w:val="0"/>
      <w:adjustRightInd w:val="0"/>
      <w:spacing w:after="240" w:line="240" w:lineRule="auto"/>
      <w:ind w:right="-23"/>
    </w:pPr>
    <w:rPr>
      <w:rFonts w:asciiTheme="minorHAnsi" w:eastAsia="MetaPlusNormal-Roman" w:hAnsiTheme="minorHAnsi" w:cs="MetaPlusNormal-Roman"/>
      <w:color w:val="000000"/>
      <w:sz w:val="24"/>
      <w:szCs w:val="24"/>
    </w:rPr>
  </w:style>
  <w:style w:type="paragraph" w:styleId="Heading1">
    <w:name w:val="heading 1"/>
    <w:basedOn w:val="Normal"/>
    <w:next w:val="BodyText"/>
    <w:link w:val="Heading1Char"/>
    <w:qFormat/>
    <w:rsid w:val="001630E6"/>
    <w:pPr>
      <w:pageBreakBefore/>
      <w:numPr>
        <w:numId w:val="3"/>
      </w:numPr>
      <w:spacing w:before="240" w:after="400"/>
      <w:ind w:left="425" w:right="0" w:hanging="425"/>
      <w:outlineLvl w:val="0"/>
    </w:pPr>
    <w:rPr>
      <w:rFonts w:ascii="Sommet" w:eastAsia="MetaPlusBold-Roman" w:hAnsi="Sommet" w:cs="Arial"/>
      <w:b/>
      <w:bCs/>
      <w:color w:val="auto"/>
      <w:sz w:val="40"/>
      <w:szCs w:val="42"/>
    </w:rPr>
  </w:style>
  <w:style w:type="paragraph" w:styleId="Heading2">
    <w:name w:val="heading 2"/>
    <w:basedOn w:val="Heading1"/>
    <w:next w:val="BodyText"/>
    <w:link w:val="Heading2Char"/>
    <w:autoRedefine/>
    <w:qFormat/>
    <w:rsid w:val="006C663A"/>
    <w:pPr>
      <w:keepNext/>
      <w:keepLines/>
      <w:pageBreakBefore w:val="0"/>
      <w:numPr>
        <w:ilvl w:val="1"/>
      </w:numPr>
      <w:spacing w:before="360" w:after="280"/>
      <w:ind w:left="431" w:hanging="431"/>
      <w:outlineLvl w:val="1"/>
    </w:pPr>
    <w:rPr>
      <w:rFonts w:ascii="Sommet Bold" w:hAnsi="Sommet Bold"/>
      <w:sz w:val="32"/>
      <w:szCs w:val="36"/>
    </w:rPr>
  </w:style>
  <w:style w:type="paragraph" w:styleId="Heading3">
    <w:name w:val="heading 3"/>
    <w:basedOn w:val="Heading2"/>
    <w:next w:val="BodyText"/>
    <w:link w:val="Heading3Char"/>
    <w:qFormat/>
    <w:rsid w:val="00C741D8"/>
    <w:pPr>
      <w:numPr>
        <w:ilvl w:val="2"/>
      </w:numPr>
      <w:spacing w:after="240"/>
      <w:ind w:left="505" w:hanging="505"/>
      <w:outlineLvl w:val="2"/>
    </w:pPr>
    <w:rPr>
      <w:sz w:val="28"/>
    </w:rPr>
  </w:style>
  <w:style w:type="paragraph" w:styleId="Heading4">
    <w:name w:val="heading 4"/>
    <w:basedOn w:val="Heading3"/>
    <w:next w:val="BodyText"/>
    <w:link w:val="Heading4Char"/>
    <w:qFormat/>
    <w:rsid w:val="00EB24CB"/>
    <w:pPr>
      <w:numPr>
        <w:ilvl w:val="0"/>
        <w:numId w:val="0"/>
      </w:numPr>
      <w:outlineLvl w:val="3"/>
    </w:pPr>
    <w:rPr>
      <w:b w:val="0"/>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basedOn w:val="Normal"/>
    <w:next w:val="Normal"/>
    <w:link w:val="Heading6Char"/>
    <w:qFormat/>
    <w:rsid w:val="00192F80"/>
    <w:pPr>
      <w:keepNext/>
      <w:widowControl w:val="0"/>
      <w:numPr>
        <w:ilvl w:val="12"/>
      </w:numPr>
      <w:tabs>
        <w:tab w:val="left" w:pos="-1440"/>
      </w:tabs>
      <w:autoSpaceDE/>
      <w:autoSpaceDN/>
      <w:adjustRightInd/>
      <w:spacing w:after="0"/>
      <w:ind w:left="283" w:right="0" w:hanging="283"/>
      <w:outlineLvl w:val="5"/>
    </w:pPr>
    <w:rPr>
      <w:rFonts w:ascii="Univers" w:eastAsia="Times New Roman" w:hAnsi="Univers" w:cs="Times New Roman"/>
      <w:b/>
      <w:color w:val="auto"/>
      <w:szCs w:val="20"/>
      <w:lang w:eastAsia="zh-CN"/>
    </w:rPr>
  </w:style>
  <w:style w:type="paragraph" w:styleId="Heading7">
    <w:name w:val="heading 7"/>
    <w:basedOn w:val="Normal"/>
    <w:next w:val="Normal"/>
    <w:link w:val="Heading7Char"/>
    <w:qFormat/>
    <w:rsid w:val="00192F80"/>
    <w:pPr>
      <w:autoSpaceDE/>
      <w:autoSpaceDN/>
      <w:adjustRightInd/>
      <w:spacing w:before="240" w:after="60"/>
      <w:ind w:right="0"/>
      <w:jc w:val="both"/>
      <w:outlineLvl w:val="6"/>
    </w:pPr>
    <w:rPr>
      <w:rFonts w:ascii="Times New Roman" w:eastAsia="Times New Roman" w:hAnsi="Times New Roman" w:cs="Times New Roman"/>
      <w:color w:val="auto"/>
    </w:rPr>
  </w:style>
  <w:style w:type="paragraph" w:styleId="Heading8">
    <w:name w:val="heading 8"/>
    <w:basedOn w:val="Normal"/>
    <w:next w:val="Normal"/>
    <w:link w:val="Heading8Char"/>
    <w:qFormat/>
    <w:rsid w:val="00192F80"/>
    <w:pPr>
      <w:keepNext/>
      <w:widowControl w:val="0"/>
      <w:tabs>
        <w:tab w:val="right" w:leader="dot" w:pos="6521"/>
        <w:tab w:val="left" w:pos="6946"/>
      </w:tabs>
      <w:autoSpaceDE/>
      <w:autoSpaceDN/>
      <w:adjustRightInd/>
      <w:spacing w:after="0"/>
      <w:ind w:right="0" w:firstLine="720"/>
      <w:outlineLvl w:val="7"/>
    </w:pPr>
    <w:rPr>
      <w:rFonts w:ascii="Univers" w:eastAsia="Times New Roman" w:hAnsi="Univers" w:cs="Times New Roman"/>
      <w:b/>
      <w:color w:val="auto"/>
      <w:sz w:val="22"/>
      <w:szCs w:val="20"/>
      <w:lang w:eastAsia="zh-CN"/>
    </w:rPr>
  </w:style>
  <w:style w:type="paragraph" w:styleId="Heading9">
    <w:name w:val="heading 9"/>
    <w:aliases w:val="Appendix Heading"/>
    <w:basedOn w:val="BodyText"/>
    <w:next w:val="BodyText"/>
    <w:link w:val="Heading9Char"/>
    <w:uiPriority w:val="9"/>
    <w:unhideWhenUsed/>
    <w:rsid w:val="004E7A7C"/>
    <w:pPr>
      <w:pageBreakBefore/>
      <w:numPr>
        <w:ilvl w:val="8"/>
        <w:numId w:val="4"/>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5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6C663A"/>
    <w:rPr>
      <w:rFonts w:ascii="Sommet Bold" w:eastAsia="MetaPlusBold-Roman" w:hAnsi="Sommet Bold" w:cs="Arial"/>
      <w:b/>
      <w:bCs/>
      <w:sz w:val="32"/>
      <w:szCs w:val="36"/>
    </w:rPr>
  </w:style>
  <w:style w:type="character" w:customStyle="1" w:styleId="Heading1Char">
    <w:name w:val="Heading 1 Char"/>
    <w:basedOn w:val="DefaultParagraphFont"/>
    <w:link w:val="Heading1"/>
    <w:rsid w:val="001630E6"/>
    <w:rPr>
      <w:rFonts w:ascii="Sommet" w:eastAsia="MetaPlusBold-Roman" w:hAnsi="Sommet" w:cs="Arial"/>
      <w:b/>
      <w:bCs/>
      <w:sz w:val="40"/>
      <w:szCs w:val="42"/>
    </w:rPr>
  </w:style>
  <w:style w:type="character" w:customStyle="1" w:styleId="Heading3Char">
    <w:name w:val="Heading 3 Char"/>
    <w:basedOn w:val="DefaultParagraphFont"/>
    <w:link w:val="Heading3"/>
    <w:rsid w:val="00C741D8"/>
    <w:rPr>
      <w:rFonts w:ascii="Sommet Bold" w:eastAsia="MetaPlusBold-Roman" w:hAnsi="Sommet Bold" w:cs="Arial"/>
      <w:b/>
      <w:bCs/>
      <w:sz w:val="28"/>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257CAD"/>
    <w:pPr>
      <w:tabs>
        <w:tab w:val="left" w:pos="480"/>
        <w:tab w:val="right" w:leader="dot" w:pos="8212"/>
      </w:tabs>
      <w:spacing w:after="120" w:line="240" w:lineRule="auto"/>
    </w:pPr>
    <w:rPr>
      <w:rFonts w:asciiTheme="minorHAnsi" w:eastAsia="MetaPlusNormal-Roman" w:hAnsiTheme="minorHAnsi" w:cs="MetaPlusNormal-Roman"/>
      <w:noProof/>
      <w:color w:val="000000"/>
      <w:sz w:val="24"/>
      <w:szCs w:val="24"/>
    </w:rPr>
  </w:style>
  <w:style w:type="paragraph" w:styleId="TOC2">
    <w:name w:val="toc 2"/>
    <w:basedOn w:val="TOC1"/>
    <w:next w:val="BodyText"/>
    <w:autoRedefine/>
    <w:uiPriority w:val="39"/>
    <w:unhideWhenUsed/>
    <w:qFormat/>
    <w:rsid w:val="00BD09E3"/>
    <w:pPr>
      <w:tabs>
        <w:tab w:val="left" w:pos="880"/>
      </w:tabs>
      <w:ind w:left="1047" w:hanging="567"/>
      <w:contextualSpacing/>
    </w:pPr>
  </w:style>
  <w:style w:type="paragraph" w:styleId="TOC3">
    <w:name w:val="toc 3"/>
    <w:basedOn w:val="TOC2"/>
    <w:next w:val="BodyText"/>
    <w:autoRedefine/>
    <w:uiPriority w:val="39"/>
    <w:unhideWhenUsed/>
    <w:qFormat/>
    <w:rsid w:val="0065640E"/>
    <w:pPr>
      <w:spacing w:after="100"/>
      <w:ind w:left="480"/>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uiPriority w:val="9"/>
    <w:rsid w:val="00EB24CB"/>
    <w:rPr>
      <w:rFonts w:ascii="Arial" w:eastAsia="MetaPlusBold-Roman" w:hAnsi="Arial" w:cs="Arial"/>
      <w:b/>
      <w:bCs/>
      <w:sz w:val="24"/>
      <w:szCs w:val="36"/>
    </w:rPr>
  </w:style>
  <w:style w:type="paragraph" w:styleId="Quote">
    <w:name w:val="Quote"/>
    <w:basedOn w:val="Normal"/>
    <w:next w:val="Normal"/>
    <w:link w:val="QuoteChar"/>
    <w:uiPriority w:val="29"/>
    <w:qFormat/>
    <w:rsid w:val="00C246FC"/>
    <w:pPr>
      <w:ind w:left="720"/>
    </w:pPr>
    <w:rPr>
      <w:rFonts w:ascii="Arial" w:hAnsi="Arial" w:cs="Arial"/>
      <w:iCs/>
      <w:color w:val="000000" w:themeColor="text1"/>
      <w:sz w:val="22"/>
    </w:rPr>
  </w:style>
  <w:style w:type="character" w:customStyle="1" w:styleId="QuoteChar">
    <w:name w:val="Quote Char"/>
    <w:basedOn w:val="DefaultParagraphFont"/>
    <w:link w:val="Quote"/>
    <w:uiPriority w:val="29"/>
    <w:rsid w:val="00C246FC"/>
    <w:rPr>
      <w:rFonts w:ascii="Arial" w:eastAsia="MetaPlusNormal-Roman" w:hAnsi="Arial" w:cs="Arial"/>
      <w:iCs/>
      <w:color w:val="000000" w:themeColor="text1"/>
      <w:szCs w:val="24"/>
    </w:rPr>
  </w:style>
  <w:style w:type="paragraph" w:styleId="Caption">
    <w:name w:val="caption"/>
    <w:basedOn w:val="Default"/>
    <w:next w:val="Normal"/>
    <w:unhideWhenUsed/>
    <w:qFormat/>
    <w:rsid w:val="00D75C95"/>
    <w:pPr>
      <w:keepNext/>
      <w:keepLines/>
      <w:spacing w:after="120"/>
    </w:pPr>
    <w:rPr>
      <w:rFonts w:asciiTheme="minorHAnsi" w:hAnsiTheme="minorHAnsi"/>
      <w:b/>
      <w:bCs/>
      <w:sz w:val="20"/>
      <w:szCs w:val="20"/>
    </w:rPr>
  </w:style>
  <w:style w:type="paragraph" w:customStyle="1" w:styleId="Tabletext">
    <w:name w:val="Table text"/>
    <w:basedOn w:val="Normal"/>
    <w:next w:val="Normal"/>
    <w:uiPriority w:val="1"/>
    <w:qFormat/>
    <w:rsid w:val="007203C3"/>
    <w:pPr>
      <w:keepNext/>
      <w:keepLines/>
      <w:spacing w:after="60"/>
    </w:pPr>
    <w:rPr>
      <w:rFonts w:ascii="Arial" w:hAnsi="Arial" w:cs="Arial"/>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Normal"/>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aliases w:val="ACMA Footnote Text"/>
    <w:basedOn w:val="Normal"/>
    <w:link w:val="FootnoteTextChar"/>
    <w:uiPriority w:val="99"/>
    <w:unhideWhenUsed/>
    <w:rsid w:val="007203C3"/>
    <w:pPr>
      <w:spacing w:after="0"/>
    </w:pPr>
    <w:rPr>
      <w:rFonts w:ascii="Arial" w:hAnsi="Arial"/>
      <w:sz w:val="18"/>
      <w:szCs w:val="20"/>
    </w:rPr>
  </w:style>
  <w:style w:type="character" w:customStyle="1" w:styleId="FootnoteTextChar">
    <w:name w:val="Footnote Text Char"/>
    <w:aliases w:val="ACMA Footnote Text Char"/>
    <w:basedOn w:val="DefaultParagraphFont"/>
    <w:link w:val="FootnoteText"/>
    <w:uiPriority w:val="99"/>
    <w:rsid w:val="007203C3"/>
    <w:rPr>
      <w:rFonts w:ascii="Arial" w:eastAsia="MetaPlusNormal-Roman" w:hAnsi="Arial" w:cs="MetaPlusNormal-Roman"/>
      <w:color w:val="000000"/>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38485C"/>
    <w:pPr>
      <w:spacing w:after="240" w:line="288" w:lineRule="auto"/>
    </w:pPr>
    <w:rPr>
      <w:rFonts w:ascii="Arial" w:eastAsia="MetaPlusNormal-Roman" w:hAnsi="Arial" w:cs="Arial"/>
      <w:color w:val="000000"/>
    </w:rPr>
  </w:style>
  <w:style w:type="character" w:customStyle="1" w:styleId="BodyTextChar">
    <w:name w:val="Body Text Char"/>
    <w:basedOn w:val="DefaultParagraphFont"/>
    <w:link w:val="BodyText"/>
    <w:rsid w:val="0038485C"/>
    <w:rPr>
      <w:rFonts w:ascii="Arial" w:eastAsia="MetaPlusNormal-Roman" w:hAnsi="Arial" w:cs="Arial"/>
      <w:color w:val="000000"/>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A44512"/>
    <w:pPr>
      <w:numPr>
        <w:numId w:val="6"/>
      </w:numPr>
      <w:contextualSpacing/>
    </w:pPr>
  </w:style>
  <w:style w:type="paragraph" w:styleId="ListBullet2">
    <w:name w:val="List Bullet 2"/>
    <w:basedOn w:val="ListBullet1"/>
    <w:uiPriority w:val="99"/>
    <w:rsid w:val="00CD0B78"/>
    <w:pPr>
      <w:numPr>
        <w:ilvl w:val="1"/>
      </w:numPr>
    </w:pPr>
  </w:style>
  <w:style w:type="paragraph" w:styleId="ListNumber">
    <w:name w:val="List Number"/>
    <w:basedOn w:val="BodyText"/>
    <w:rsid w:val="00E500D0"/>
    <w:pPr>
      <w:numPr>
        <w:numId w:val="2"/>
      </w:numPr>
      <w:contextualSpacing/>
    </w:pPr>
  </w:style>
  <w:style w:type="paragraph" w:styleId="ListNumber2">
    <w:name w:val="List Number 2"/>
    <w:basedOn w:val="ListNumber1"/>
    <w:uiPriority w:val="99"/>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uiPriority w:val="9"/>
    <w:rsid w:val="004E7A7C"/>
    <w:rPr>
      <w:rFonts w:ascii="Arial" w:eastAsia="MetaPlusNormal-Roman" w:hAnsi="Arial" w:cs="Arial"/>
      <w:sz w:val="40"/>
    </w:rPr>
  </w:style>
  <w:style w:type="paragraph" w:styleId="Title">
    <w:name w:val="Title"/>
    <w:basedOn w:val="Normal"/>
    <w:next w:val="Normal"/>
    <w:link w:val="TitleChar"/>
    <w:qFormat/>
    <w:rsid w:val="00B67CCD"/>
    <w:pPr>
      <w:pBdr>
        <w:bottom w:val="single" w:sz="8" w:space="4" w:color="346F99" w:themeColor="accent1"/>
      </w:pBdr>
      <w:spacing w:before="192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B67CCD"/>
    <w:rPr>
      <w:rFonts w:asciiTheme="majorHAnsi" w:eastAsiaTheme="majorEastAsia" w:hAnsiTheme="majorHAnsi" w:cstheme="majorBidi"/>
      <w:color w:val="000000" w:themeColor="text2" w:themeShade="BF"/>
      <w:spacing w:val="5"/>
      <w:kern w:val="28"/>
      <w:sz w:val="52"/>
      <w:szCs w:val="52"/>
    </w:rPr>
  </w:style>
  <w:style w:type="paragraph" w:customStyle="1" w:styleId="ListBullet1">
    <w:name w:val="List Bullet 1"/>
    <w:basedOn w:val="ListBullet"/>
    <w:uiPriority w:val="99"/>
    <w:qFormat/>
    <w:rsid w:val="00CD0B78"/>
    <w:pPr>
      <w:numPr>
        <w:numId w:val="5"/>
      </w:numPr>
      <w:spacing w:after="120" w:line="240" w:lineRule="auto"/>
    </w:pPr>
  </w:style>
  <w:style w:type="paragraph" w:customStyle="1" w:styleId="ListNumber1">
    <w:name w:val="List Number 1"/>
    <w:basedOn w:val="ListBullet1"/>
    <w:uiPriority w:val="99"/>
    <w:qFormat/>
    <w:rsid w:val="00CD0B78"/>
    <w:pPr>
      <w:numPr>
        <w:numId w:val="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qFormat/>
    <w:rsid w:val="0096706E"/>
    <w:pPr>
      <w:numPr>
        <w:numId w:val="8"/>
      </w:numPr>
    </w:pPr>
    <w:rPr>
      <w:bCs w:val="0"/>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ind w:right="0"/>
    </w:pPr>
    <w:rPr>
      <w:rFonts w:ascii="Times New Roman" w:eastAsia="Times New Roman" w:hAnsi="Times New Roman" w:cs="Times New Roman"/>
      <w:color w:val="auto"/>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basedOn w:val="DefaultParagraphFont"/>
    <w:link w:val="ListParagraph"/>
    <w:uiPriority w:val="34"/>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CE275E"/>
    <w:pPr>
      <w:spacing w:after="0"/>
    </w:p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192F80"/>
    <w:rPr>
      <w:rFonts w:ascii="Univers" w:eastAsia="Times New Roman" w:hAnsi="Univers" w:cs="Times New Roman"/>
      <w:b/>
      <w:sz w:val="24"/>
      <w:szCs w:val="20"/>
      <w:lang w:eastAsia="zh-CN"/>
    </w:rPr>
  </w:style>
  <w:style w:type="character" w:customStyle="1" w:styleId="Heading7Char">
    <w:name w:val="Heading 7 Char"/>
    <w:basedOn w:val="DefaultParagraphFont"/>
    <w:link w:val="Heading7"/>
    <w:rsid w:val="00192F80"/>
    <w:rPr>
      <w:rFonts w:eastAsia="Times New Roman" w:cs="Times New Roman"/>
      <w:sz w:val="24"/>
      <w:szCs w:val="24"/>
    </w:rPr>
  </w:style>
  <w:style w:type="character" w:customStyle="1" w:styleId="Heading8Char">
    <w:name w:val="Heading 8 Char"/>
    <w:basedOn w:val="DefaultParagraphFont"/>
    <w:link w:val="Heading8"/>
    <w:rsid w:val="00192F80"/>
    <w:rPr>
      <w:rFonts w:ascii="Univers" w:eastAsia="Times New Roman" w:hAnsi="Univers" w:cs="Times New Roman"/>
      <w:b/>
      <w:szCs w:val="20"/>
      <w:lang w:eastAsia="zh-CN"/>
    </w:rPr>
  </w:style>
  <w:style w:type="paragraph" w:styleId="Subtitle">
    <w:name w:val="Subtitle"/>
    <w:aliases w:val="Content bulletpoint"/>
    <w:basedOn w:val="Normal"/>
    <w:link w:val="SubtitleChar"/>
    <w:uiPriority w:val="20"/>
    <w:qFormat/>
    <w:rsid w:val="00192F80"/>
    <w:pPr>
      <w:autoSpaceDE/>
      <w:autoSpaceDN/>
      <w:adjustRightInd/>
      <w:spacing w:after="0"/>
      <w:ind w:right="0"/>
    </w:pPr>
    <w:rPr>
      <w:rFonts w:ascii="Tahoma" w:eastAsia="Times New Roman" w:hAnsi="Tahoma" w:cs="Times New Roman"/>
      <w:b/>
      <w:color w:val="auto"/>
      <w:sz w:val="22"/>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7"/>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qFormat/>
    <w:rsid w:val="001C3F35"/>
    <w:pPr>
      <w:numPr>
        <w:ilvl w:val="0"/>
        <w:numId w:val="0"/>
      </w:numPr>
      <w:spacing w:after="120"/>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numPr>
        <w:ilvl w:val="0"/>
        <w:numId w:val="0"/>
      </w:numPr>
      <w:autoSpaceDE/>
      <w:autoSpaceDN/>
      <w:adjustRightInd/>
      <w:spacing w:before="480" w:after="240"/>
      <w:outlineLvl w:val="9"/>
    </w:pPr>
    <w:rPr>
      <w:rFonts w:eastAsiaTheme="majorEastAsia" w:cstheme="majorBidi"/>
      <w:b w:val="0"/>
      <w:szCs w:val="26"/>
    </w:rPr>
  </w:style>
  <w:style w:type="paragraph" w:customStyle="1" w:styleId="Appendixheading">
    <w:name w:val="Appendix heading"/>
    <w:basedOn w:val="Heading1"/>
    <w:uiPriority w:val="1"/>
    <w:qFormat/>
    <w:rsid w:val="00BD09E3"/>
    <w:pPr>
      <w:numPr>
        <w:numId w:val="9"/>
      </w:numPr>
      <w:ind w:left="0" w:firstLine="0"/>
    </w:pPr>
  </w:style>
  <w:style w:type="paragraph" w:customStyle="1" w:styleId="BasicParagraph">
    <w:name w:val="[Basic Paragraph]"/>
    <w:basedOn w:val="Normal"/>
    <w:uiPriority w:val="99"/>
    <w:rsid w:val="0038485C"/>
    <w:pPr>
      <w:widowControl w:val="0"/>
      <w:spacing w:line="288" w:lineRule="auto"/>
      <w:ind w:right="0"/>
      <w:textAlignment w:val="center"/>
    </w:pPr>
    <w:rPr>
      <w:rFonts w:ascii="Arial MT Std Light" w:eastAsia="SimSun" w:hAnsi="Arial MT Std Light" w:cs="Times New Roman"/>
      <w:sz w:val="22"/>
      <w:szCs w:val="20"/>
      <w:lang w:val="en-US"/>
    </w:rPr>
  </w:style>
  <w:style w:type="paragraph" w:customStyle="1" w:styleId="Heading">
    <w:name w:val="Heading"/>
    <w:basedOn w:val="Normal"/>
    <w:uiPriority w:val="99"/>
    <w:rsid w:val="0038485C"/>
    <w:pPr>
      <w:suppressAutoHyphens/>
      <w:spacing w:after="0" w:line="700" w:lineRule="atLeast"/>
      <w:ind w:right="0"/>
      <w:textAlignment w:val="center"/>
    </w:pPr>
    <w:rPr>
      <w:rFonts w:ascii="Sommet" w:eastAsia="Calibri" w:hAnsi="Sommet" w:cs="Sommet"/>
      <w:spacing w:val="16"/>
      <w:sz w:val="64"/>
      <w:szCs w:val="64"/>
      <w:lang w:val="en-GB"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1630E6"/>
    <w:pPr>
      <w:spacing w:before="240" w:after="0" w:line="240" w:lineRule="auto"/>
    </w:pPr>
    <w:rPr>
      <w:rFonts w:eastAsiaTheme="minorHAnsi"/>
      <w:color w:val="auto"/>
      <w:sz w:val="20"/>
      <w:szCs w:val="24"/>
      <w:lang w:eastAsia="en-AU"/>
    </w:rPr>
  </w:style>
  <w:style w:type="character" w:customStyle="1" w:styleId="BodytextChar0">
    <w:name w:val="Body text Char"/>
    <w:basedOn w:val="DefaultParagraphFont"/>
    <w:link w:val="BodyText1"/>
    <w:rsid w:val="001630E6"/>
    <w:rPr>
      <w:rFonts w:ascii="Arial" w:hAnsi="Arial" w:cs="Arial"/>
      <w:sz w:val="20"/>
      <w:szCs w:val="24"/>
      <w:lang w:eastAsia="en-AU"/>
    </w:rPr>
  </w:style>
  <w:style w:type="paragraph" w:customStyle="1" w:styleId="5-Bodytext">
    <w:name w:val="5 - Body text"/>
    <w:basedOn w:val="Normal"/>
    <w:link w:val="5-BodytextChar"/>
    <w:qFormat/>
    <w:rsid w:val="00F03127"/>
    <w:pPr>
      <w:tabs>
        <w:tab w:val="right" w:leader="dot" w:pos="8931"/>
      </w:tabs>
      <w:autoSpaceDE/>
      <w:autoSpaceDN/>
      <w:adjustRightInd/>
      <w:spacing w:line="300" w:lineRule="auto"/>
      <w:ind w:right="0"/>
      <w:jc w:val="both"/>
    </w:pPr>
    <w:rPr>
      <w:rFonts w:ascii="Arial" w:eastAsia="Times New Roman" w:hAnsi="Arial" w:cs="Arial"/>
      <w:bCs/>
      <w:color w:val="auto"/>
      <w:sz w:val="22"/>
      <w:szCs w:val="22"/>
      <w:lang w:val="en-US" w:bidi="en-US"/>
    </w:rPr>
  </w:style>
  <w:style w:type="character" w:customStyle="1" w:styleId="5-BodytextChar">
    <w:name w:val="5 - Body text Char"/>
    <w:basedOn w:val="DefaultParagraphFont"/>
    <w:link w:val="5-Bodytext"/>
    <w:rsid w:val="00F03127"/>
    <w:rPr>
      <w:rFonts w:ascii="Arial" w:eastAsia="Times New Roman" w:hAnsi="Arial" w:cs="Arial"/>
      <w:bCs/>
      <w:lang w:val="en-US" w:bidi="en-US"/>
    </w:rPr>
  </w:style>
  <w:style w:type="paragraph" w:customStyle="1" w:styleId="bodytext10">
    <w:name w:val="bodytext1"/>
    <w:basedOn w:val="Normal"/>
    <w:uiPriority w:val="99"/>
    <w:rsid w:val="0002766D"/>
    <w:pPr>
      <w:autoSpaceDE/>
      <w:autoSpaceDN/>
      <w:adjustRightInd/>
      <w:spacing w:after="160" w:line="288" w:lineRule="auto"/>
      <w:ind w:left="2268" w:right="0"/>
    </w:pPr>
    <w:rPr>
      <w:rFonts w:ascii="Arial" w:eastAsiaTheme="minorHAnsi" w:hAnsi="Arial" w:cs="Arial"/>
      <w:color w:val="auto"/>
      <w:sz w:val="22"/>
      <w:szCs w:val="22"/>
      <w:lang w:eastAsia="en-AU"/>
    </w:rPr>
  </w:style>
  <w:style w:type="character" w:styleId="Emphasis">
    <w:name w:val="Emphasis"/>
    <w:basedOn w:val="DefaultParagraphFont"/>
    <w:uiPriority w:val="20"/>
    <w:qFormat/>
    <w:rsid w:val="00895EF3"/>
    <w:rPr>
      <w:i/>
      <w:iCs/>
    </w:rPr>
  </w:style>
  <w:style w:type="paragraph" w:customStyle="1" w:styleId="contentbasic">
    <w:name w:val="content basic"/>
    <w:basedOn w:val="TOC1"/>
    <w:link w:val="contentbasicChar"/>
    <w:qFormat/>
    <w:rsid w:val="00550CEE"/>
    <w:pPr>
      <w:tabs>
        <w:tab w:val="clear" w:pos="480"/>
        <w:tab w:val="clear" w:pos="8212"/>
        <w:tab w:val="right" w:leader="dot" w:pos="8931"/>
      </w:tabs>
      <w:spacing w:before="120" w:after="200" w:line="276" w:lineRule="auto"/>
    </w:pPr>
    <w:rPr>
      <w:rFonts w:ascii="Arial" w:eastAsia="Times New Roman" w:hAnsi="Arial" w:cs="Arial"/>
      <w:bCs/>
      <w:noProof w:val="0"/>
      <w:color w:val="auto"/>
      <w:sz w:val="22"/>
      <w:szCs w:val="22"/>
      <w:lang w:val="en-US" w:bidi="en-US"/>
    </w:rPr>
  </w:style>
  <w:style w:type="character" w:customStyle="1" w:styleId="contentbasicChar">
    <w:name w:val="content basic Char"/>
    <w:link w:val="contentbasic"/>
    <w:rsid w:val="00550CEE"/>
    <w:rPr>
      <w:rFonts w:ascii="Arial" w:eastAsia="Times New Roman" w:hAnsi="Arial" w:cs="Arial"/>
      <w:bCs/>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82">
      <w:bodyDiv w:val="1"/>
      <w:marLeft w:val="0"/>
      <w:marRight w:val="0"/>
      <w:marTop w:val="0"/>
      <w:marBottom w:val="0"/>
      <w:divBdr>
        <w:top w:val="none" w:sz="0" w:space="0" w:color="auto"/>
        <w:left w:val="none" w:sz="0" w:space="0" w:color="auto"/>
        <w:bottom w:val="none" w:sz="0" w:space="0" w:color="auto"/>
        <w:right w:val="none" w:sz="0" w:space="0" w:color="auto"/>
      </w:divBdr>
    </w:div>
    <w:div w:id="21053522">
      <w:bodyDiv w:val="1"/>
      <w:marLeft w:val="0"/>
      <w:marRight w:val="0"/>
      <w:marTop w:val="0"/>
      <w:marBottom w:val="0"/>
      <w:divBdr>
        <w:top w:val="none" w:sz="0" w:space="0" w:color="auto"/>
        <w:left w:val="none" w:sz="0" w:space="0" w:color="auto"/>
        <w:bottom w:val="none" w:sz="0" w:space="0" w:color="auto"/>
        <w:right w:val="none" w:sz="0" w:space="0" w:color="auto"/>
      </w:divBdr>
    </w:div>
    <w:div w:id="61679524">
      <w:bodyDiv w:val="1"/>
      <w:marLeft w:val="0"/>
      <w:marRight w:val="0"/>
      <w:marTop w:val="0"/>
      <w:marBottom w:val="0"/>
      <w:divBdr>
        <w:top w:val="none" w:sz="0" w:space="0" w:color="auto"/>
        <w:left w:val="none" w:sz="0" w:space="0" w:color="auto"/>
        <w:bottom w:val="none" w:sz="0" w:space="0" w:color="auto"/>
        <w:right w:val="none" w:sz="0" w:space="0" w:color="auto"/>
      </w:divBdr>
    </w:div>
    <w:div w:id="217667328">
      <w:bodyDiv w:val="1"/>
      <w:marLeft w:val="0"/>
      <w:marRight w:val="0"/>
      <w:marTop w:val="0"/>
      <w:marBottom w:val="0"/>
      <w:divBdr>
        <w:top w:val="none" w:sz="0" w:space="0" w:color="auto"/>
        <w:left w:val="none" w:sz="0" w:space="0" w:color="auto"/>
        <w:bottom w:val="none" w:sz="0" w:space="0" w:color="auto"/>
        <w:right w:val="none" w:sz="0" w:space="0" w:color="auto"/>
      </w:divBdr>
    </w:div>
    <w:div w:id="298264890">
      <w:bodyDiv w:val="1"/>
      <w:marLeft w:val="0"/>
      <w:marRight w:val="0"/>
      <w:marTop w:val="0"/>
      <w:marBottom w:val="0"/>
      <w:divBdr>
        <w:top w:val="none" w:sz="0" w:space="0" w:color="auto"/>
        <w:left w:val="none" w:sz="0" w:space="0" w:color="auto"/>
        <w:bottom w:val="none" w:sz="0" w:space="0" w:color="auto"/>
        <w:right w:val="none" w:sz="0" w:space="0" w:color="auto"/>
      </w:divBdr>
    </w:div>
    <w:div w:id="315039109">
      <w:bodyDiv w:val="1"/>
      <w:marLeft w:val="0"/>
      <w:marRight w:val="0"/>
      <w:marTop w:val="0"/>
      <w:marBottom w:val="0"/>
      <w:divBdr>
        <w:top w:val="none" w:sz="0" w:space="0" w:color="auto"/>
        <w:left w:val="none" w:sz="0" w:space="0" w:color="auto"/>
        <w:bottom w:val="none" w:sz="0" w:space="0" w:color="auto"/>
        <w:right w:val="none" w:sz="0" w:space="0" w:color="auto"/>
      </w:divBdr>
    </w:div>
    <w:div w:id="366686169">
      <w:bodyDiv w:val="1"/>
      <w:marLeft w:val="0"/>
      <w:marRight w:val="0"/>
      <w:marTop w:val="0"/>
      <w:marBottom w:val="0"/>
      <w:divBdr>
        <w:top w:val="none" w:sz="0" w:space="0" w:color="auto"/>
        <w:left w:val="none" w:sz="0" w:space="0" w:color="auto"/>
        <w:bottom w:val="none" w:sz="0" w:space="0" w:color="auto"/>
        <w:right w:val="none" w:sz="0" w:space="0" w:color="auto"/>
      </w:divBdr>
    </w:div>
    <w:div w:id="466632961">
      <w:bodyDiv w:val="1"/>
      <w:marLeft w:val="0"/>
      <w:marRight w:val="0"/>
      <w:marTop w:val="0"/>
      <w:marBottom w:val="0"/>
      <w:divBdr>
        <w:top w:val="none" w:sz="0" w:space="0" w:color="auto"/>
        <w:left w:val="none" w:sz="0" w:space="0" w:color="auto"/>
        <w:bottom w:val="none" w:sz="0" w:space="0" w:color="auto"/>
        <w:right w:val="none" w:sz="0" w:space="0" w:color="auto"/>
      </w:divBdr>
    </w:div>
    <w:div w:id="954672936">
      <w:bodyDiv w:val="1"/>
      <w:marLeft w:val="0"/>
      <w:marRight w:val="0"/>
      <w:marTop w:val="0"/>
      <w:marBottom w:val="0"/>
      <w:divBdr>
        <w:top w:val="none" w:sz="0" w:space="0" w:color="auto"/>
        <w:left w:val="none" w:sz="0" w:space="0" w:color="auto"/>
        <w:bottom w:val="none" w:sz="0" w:space="0" w:color="auto"/>
        <w:right w:val="none" w:sz="0" w:space="0" w:color="auto"/>
      </w:divBdr>
    </w:div>
    <w:div w:id="1380664919">
      <w:bodyDiv w:val="1"/>
      <w:marLeft w:val="0"/>
      <w:marRight w:val="0"/>
      <w:marTop w:val="0"/>
      <w:marBottom w:val="0"/>
      <w:divBdr>
        <w:top w:val="none" w:sz="0" w:space="0" w:color="auto"/>
        <w:left w:val="none" w:sz="0" w:space="0" w:color="auto"/>
        <w:bottom w:val="none" w:sz="0" w:space="0" w:color="auto"/>
        <w:right w:val="none" w:sz="0" w:space="0" w:color="auto"/>
      </w:divBdr>
    </w:div>
    <w:div w:id="1482649917">
      <w:bodyDiv w:val="1"/>
      <w:marLeft w:val="0"/>
      <w:marRight w:val="0"/>
      <w:marTop w:val="0"/>
      <w:marBottom w:val="0"/>
      <w:divBdr>
        <w:top w:val="none" w:sz="0" w:space="0" w:color="auto"/>
        <w:left w:val="none" w:sz="0" w:space="0" w:color="auto"/>
        <w:bottom w:val="none" w:sz="0" w:space="0" w:color="auto"/>
        <w:right w:val="none" w:sz="0" w:space="0" w:color="auto"/>
      </w:divBdr>
    </w:div>
    <w:div w:id="1524979053">
      <w:bodyDiv w:val="1"/>
      <w:marLeft w:val="0"/>
      <w:marRight w:val="0"/>
      <w:marTop w:val="0"/>
      <w:marBottom w:val="0"/>
      <w:divBdr>
        <w:top w:val="none" w:sz="0" w:space="0" w:color="auto"/>
        <w:left w:val="none" w:sz="0" w:space="0" w:color="auto"/>
        <w:bottom w:val="none" w:sz="0" w:space="0" w:color="auto"/>
        <w:right w:val="none" w:sz="0" w:space="0" w:color="auto"/>
      </w:divBdr>
    </w:div>
    <w:div w:id="1616986486">
      <w:bodyDiv w:val="1"/>
      <w:marLeft w:val="0"/>
      <w:marRight w:val="0"/>
      <w:marTop w:val="0"/>
      <w:marBottom w:val="0"/>
      <w:divBdr>
        <w:top w:val="none" w:sz="0" w:space="0" w:color="auto"/>
        <w:left w:val="none" w:sz="0" w:space="0" w:color="auto"/>
        <w:bottom w:val="none" w:sz="0" w:space="0" w:color="auto"/>
        <w:right w:val="none" w:sz="0" w:space="0" w:color="auto"/>
      </w:divBdr>
    </w:div>
    <w:div w:id="1720862252">
      <w:bodyDiv w:val="1"/>
      <w:marLeft w:val="0"/>
      <w:marRight w:val="0"/>
      <w:marTop w:val="0"/>
      <w:marBottom w:val="0"/>
      <w:divBdr>
        <w:top w:val="none" w:sz="0" w:space="0" w:color="auto"/>
        <w:left w:val="none" w:sz="0" w:space="0" w:color="auto"/>
        <w:bottom w:val="none" w:sz="0" w:space="0" w:color="auto"/>
        <w:right w:val="none" w:sz="0" w:space="0" w:color="auto"/>
      </w:divBdr>
    </w:div>
    <w:div w:id="2059083294">
      <w:bodyDiv w:val="1"/>
      <w:marLeft w:val="0"/>
      <w:marRight w:val="0"/>
      <w:marTop w:val="0"/>
      <w:marBottom w:val="0"/>
      <w:divBdr>
        <w:top w:val="none" w:sz="0" w:space="0" w:color="auto"/>
        <w:left w:val="none" w:sz="0" w:space="0" w:color="auto"/>
        <w:bottom w:val="none" w:sz="0" w:space="0" w:color="auto"/>
        <w:right w:val="none" w:sz="0" w:space="0" w:color="auto"/>
      </w:divBdr>
    </w:div>
    <w:div w:id="2077319342">
      <w:bodyDiv w:val="1"/>
      <w:marLeft w:val="0"/>
      <w:marRight w:val="0"/>
      <w:marTop w:val="0"/>
      <w:marBottom w:val="0"/>
      <w:divBdr>
        <w:top w:val="none" w:sz="0" w:space="0" w:color="auto"/>
        <w:left w:val="none" w:sz="0" w:space="0" w:color="auto"/>
        <w:bottom w:val="none" w:sz="0" w:space="0" w:color="auto"/>
        <w:right w:val="none" w:sz="0" w:space="0" w:color="auto"/>
      </w:divBdr>
    </w:div>
    <w:div w:id="20938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aren.fisher@unsw.edu.au" TargetMode="External"/><Relationship Id="rId20" Type="http://schemas.openxmlformats.org/officeDocument/2006/relationships/footer" Target="footer5.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z3186368\Desktop\SPRC%20report%20template%202015%20(2).dotx" TargetMode="External"/></Relationships>
</file>

<file path=word/theme/theme1.xml><?xml version="1.0" encoding="utf-8"?>
<a:theme xmlns:a="http://schemas.openxmlformats.org/drawingml/2006/main" name="SPRC 1">
  <a:themeElements>
    <a:clrScheme name="SPRC 3">
      <a:dk1>
        <a:sysClr val="windowText" lastClr="000000"/>
      </a:dk1>
      <a:lt1>
        <a:sysClr val="window" lastClr="FFFFFF"/>
      </a:lt1>
      <a:dk2>
        <a:srgbClr val="000000"/>
      </a:dk2>
      <a:lt2>
        <a:srgbClr val="F8F8F8"/>
      </a:lt2>
      <a:accent1>
        <a:srgbClr val="346F99"/>
      </a:accent1>
      <a:accent2>
        <a:srgbClr val="7998B6"/>
      </a:accent2>
      <a:accent3>
        <a:srgbClr val="B4C7D6"/>
      </a:accent3>
      <a:accent4>
        <a:srgbClr val="BFB5BC"/>
      </a:accent4>
      <a:accent5>
        <a:srgbClr val="002D56"/>
      </a:accent5>
      <a:accent6>
        <a:srgbClr val="7998B6"/>
      </a:accent6>
      <a:hlink>
        <a:srgbClr val="002D56"/>
      </a:hlink>
      <a:folHlink>
        <a:srgbClr val="7030A0"/>
      </a:folHlink>
    </a:clrScheme>
    <a:fontScheme name="UNSW">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6F5CCDEB5A634689792C6DC5FB5288" ma:contentTypeVersion="16" ma:contentTypeDescription="Create a new document." ma:contentTypeScope="" ma:versionID="e2ae95015c2f24859b40a766a2a1e2ca">
  <xsd:schema xmlns:xsd="http://www.w3.org/2001/XMLSchema" xmlns:xs="http://www.w3.org/2001/XMLSchema" xmlns:p="http://schemas.microsoft.com/office/2006/metadata/properties" xmlns:ns2="6f826468-a9a7-4ce3-b1b8-52ab8d3e3650" xmlns:ns3="146d451a-7bd3-4eed-a195-d5d845f0cad1" targetNamespace="http://schemas.microsoft.com/office/2006/metadata/properties" ma:root="true" ma:fieldsID="8db4172f823e7a1f6d6b7b79289d5d14" ns2:_="" ns3:_="">
    <xsd:import namespace="6f826468-a9a7-4ce3-b1b8-52ab8d3e3650"/>
    <xsd:import namespace="146d451a-7bd3-4eed-a195-d5d845f0cad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Step" minOccurs="0"/>
                <xsd:element ref="ns2:Completed" minOccurs="0"/>
                <xsd:element ref="ns2:Person" minOccurs="0"/>
                <xsd:element ref="ns2:Approved"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26468-a9a7-4ce3-b1b8-52ab8d3e3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Step" ma:index="18" nillable="true" ma:displayName="Step" ma:format="Dropdown" ma:internalName="Step" ma:percentage="FALSE">
      <xsd:simpleType>
        <xsd:restriction base="dms:Number"/>
      </xsd:simpleType>
    </xsd:element>
    <xsd:element name="Completed" ma:index="19" nillable="true" ma:displayName="Completed" ma:default="1" ma:format="Dropdown" ma:internalName="Completed">
      <xsd:simpleType>
        <xsd:restriction base="dms:Boolea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1" nillable="true" ma:displayName="Approved" ma:default="0" ma:format="Dropdown" ma:internalName="Approved">
      <xsd:simpleType>
        <xsd:restriction base="dms:Boolean"/>
      </xsd:simpleType>
    </xsd:element>
    <xsd:element name="Status" ma:index="22" nillable="true" ma:displayName="Status" ma:default="Not started" ma:format="Dropdown" ma:internalName="Status">
      <xsd:simpleType>
        <xsd:restriction base="dms:Choice">
          <xsd:enumeration value="Not started"/>
          <xsd:enumeration value="In progress"/>
          <xsd:enumeration value="Developed"/>
          <xsd:enumeration value="Reviewed"/>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146d451a-7bd3-4eed-a195-d5d845f0ca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 xmlns="6f826468-a9a7-4ce3-b1b8-52ab8d3e3650">false</Approved>
    <Completed xmlns="6f826468-a9a7-4ce3-b1b8-52ab8d3e3650">true</Completed>
    <Person xmlns="6f826468-a9a7-4ce3-b1b8-52ab8d3e3650">
      <UserInfo>
        <DisplayName/>
        <AccountId xsi:nil="true"/>
        <AccountType/>
      </UserInfo>
    </Person>
    <Step xmlns="6f826468-a9a7-4ce3-b1b8-52ab8d3e3650" xsi:nil="true"/>
    <Status xmlns="6f826468-a9a7-4ce3-b1b8-52ab8d3e3650">Not started</Status>
  </documentManagement>
</p:properties>
</file>

<file path=customXml/itemProps1.xml><?xml version="1.0" encoding="utf-8"?>
<ds:datastoreItem xmlns:ds="http://schemas.openxmlformats.org/officeDocument/2006/customXml" ds:itemID="{BC950DD4-EE69-4686-87B0-3DD0032FB2A9}">
  <ds:schemaRefs>
    <ds:schemaRef ds:uri="http://schemas.openxmlformats.org/officeDocument/2006/bibliography"/>
  </ds:schemaRefs>
</ds:datastoreItem>
</file>

<file path=customXml/itemProps2.xml><?xml version="1.0" encoding="utf-8"?>
<ds:datastoreItem xmlns:ds="http://schemas.openxmlformats.org/officeDocument/2006/customXml" ds:itemID="{ADCF7670-80F6-4C38-A28D-AA995C0A1F45}"/>
</file>

<file path=customXml/itemProps3.xml><?xml version="1.0" encoding="utf-8"?>
<ds:datastoreItem xmlns:ds="http://schemas.openxmlformats.org/officeDocument/2006/customXml" ds:itemID="{22C74D32-AB32-4AAA-A8C0-195EC2218606}"/>
</file>

<file path=customXml/itemProps4.xml><?xml version="1.0" encoding="utf-8"?>
<ds:datastoreItem xmlns:ds="http://schemas.openxmlformats.org/officeDocument/2006/customXml" ds:itemID="{B4BC9F5B-C9C1-46AF-875F-7FC69EDC9422}"/>
</file>

<file path=docProps/app.xml><?xml version="1.0" encoding="utf-8"?>
<Properties xmlns="http://schemas.openxmlformats.org/officeDocument/2006/extended-properties" xmlns:vt="http://schemas.openxmlformats.org/officeDocument/2006/docPropsVTypes">
  <Template>SPRC report template 2015 (2)</Template>
  <TotalTime>1</TotalTime>
  <Pages>15</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Title of paper</vt:lpstr>
    </vt:vector>
  </TitlesOfParts>
  <Company>University of New South Wales</Company>
  <LinksUpToDate>false</LinksUpToDate>
  <CharactersWithSpaces>24847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Subtitle of paper</dc:subject>
  <dc:creator>Ariella Meltzer</dc:creator>
  <cp:lastModifiedBy>Edyta Szubert</cp:lastModifiedBy>
  <cp:revision>4</cp:revision>
  <cp:lastPrinted>2016-05-25T00:20:00Z</cp:lastPrinted>
  <dcterms:created xsi:type="dcterms:W3CDTF">2016-03-15T22:49:00Z</dcterms:created>
  <dcterms:modified xsi:type="dcterms:W3CDTF">2016-05-25T00:20:00Z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0x0101007E6F5CCDEB5A634689792C6DC5FB5288</vt:lpwstr>
  </property>
</Properties>
</file>